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9030" w:type="dxa"/>
        <w:tblLayout w:type="fixed"/>
        <w:tblLook w:val="06A0" w:firstRow="1" w:lastRow="0" w:firstColumn="1" w:lastColumn="0" w:noHBand="1" w:noVBand="1"/>
      </w:tblPr>
      <w:tblGrid>
        <w:gridCol w:w="1981"/>
        <w:gridCol w:w="1029"/>
        <w:gridCol w:w="1505"/>
        <w:gridCol w:w="1576"/>
        <w:gridCol w:w="2939"/>
      </w:tblGrid>
      <w:tr w:rsidR="00A827D1" w14:paraId="3CE42F0C" w14:textId="77777777" w:rsidTr="004A2ED3">
        <w:tc>
          <w:tcPr>
            <w:tcW w:w="3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A0CAB" w14:textId="77777777" w:rsidR="00A827D1" w:rsidRDefault="00A827D1"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75373448" wp14:editId="61DDB3FA">
                  <wp:extent cx="1765300" cy="30861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B1FEA" w14:textId="0AF9DEF1" w:rsidR="00A827D1" w:rsidRPr="00A827D1" w:rsidRDefault="00A827D1" w:rsidP="00A827D1"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보 도 자 료</w:t>
            </w:r>
          </w:p>
        </w:tc>
      </w:tr>
      <w:tr w:rsidR="00174229" w14:paraId="1727F17B" w14:textId="77777777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DAD70" w14:textId="77777777" w:rsidR="00174229" w:rsidRDefault="00000000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배포일시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35F80" w14:textId="77777777" w:rsidR="00174229" w:rsidRDefault="00000000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2025년 11월 19일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3AC14" w14:textId="77777777" w:rsidR="00174229" w:rsidRDefault="00000000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보도시점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D81C4" w14:textId="77777777" w:rsidR="00174229" w:rsidRDefault="00000000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 직후 가능</w:t>
            </w:r>
          </w:p>
        </w:tc>
      </w:tr>
      <w:tr w:rsidR="00967B83" w14:paraId="7A863F72" w14:textId="77777777" w:rsidTr="00001120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06FC9" w14:textId="4907F4DB" w:rsidR="00967B83" w:rsidRDefault="00967B83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자료문의</w:t>
            </w:r>
          </w:p>
        </w:tc>
        <w:tc>
          <w:tcPr>
            <w:tcW w:w="70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42BE" w14:textId="21E42A31" w:rsidR="00967B83" w:rsidRPr="00D21737" w:rsidRDefault="00967B83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제품전략기획팀 송영석 부장 (</w:t>
            </w:r>
            <w:hyperlink r:id="rId7" w:history="1">
              <w:r w:rsidR="00D21737" w:rsidRPr="00785962">
                <w:rPr>
                  <w:rStyle w:val="a7"/>
                  <w:rFonts w:asciiTheme="minorEastAsia" w:hAnsiTheme="minorEastAsia"/>
                  <w:szCs w:val="20"/>
                </w:rPr>
                <w:t>songys@jpi.co.kr</w:t>
              </w:r>
            </w:hyperlink>
            <w:r w:rsidR="00D21737">
              <w:rPr>
                <w:rFonts w:asciiTheme="minorEastAsia" w:hAnsiTheme="minorEastAsia" w:hint="eastAsia"/>
                <w:szCs w:val="20"/>
              </w:rPr>
              <w:t xml:space="preserve">, </w:t>
            </w:r>
            <w:r w:rsidR="00D21737" w:rsidRPr="00D21737">
              <w:rPr>
                <w:rFonts w:asciiTheme="minorEastAsia" w:hAnsiTheme="minorEastAsia"/>
                <w:szCs w:val="20"/>
              </w:rPr>
              <w:t>010-5669-0505</w:t>
            </w:r>
            <w:r w:rsidR="00D21737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</w:tbl>
    <w:p w14:paraId="7267B4C7" w14:textId="77777777" w:rsidR="00174229" w:rsidRDefault="00174229"/>
    <w:p w14:paraId="0F8F1FDF" w14:textId="235E0216" w:rsidR="00174229" w:rsidRDefault="00000000">
      <w:pPr>
        <w:spacing w:after="120" w:line="240" w:lineRule="auto"/>
        <w:jc w:val="center"/>
        <w:rPr>
          <w:b/>
          <w:bCs/>
          <w:color w:val="000000"/>
          <w:sz w:val="34"/>
          <w:szCs w:val="34"/>
        </w:rPr>
      </w:pPr>
      <w:proofErr w:type="spellStart"/>
      <w:r>
        <w:rPr>
          <w:b/>
          <w:bCs/>
          <w:color w:val="000000"/>
          <w:sz w:val="28"/>
          <w:szCs w:val="28"/>
        </w:rPr>
        <w:t>제이피아이헬스케어</w:t>
      </w:r>
      <w:proofErr w:type="spellEnd"/>
      <w:r>
        <w:rPr>
          <w:b/>
          <w:bCs/>
          <w:color w:val="000000"/>
          <w:sz w:val="28"/>
          <w:szCs w:val="28"/>
        </w:rPr>
        <w:t>, ‘</w:t>
      </w:r>
      <w:proofErr w:type="spellStart"/>
      <w:r>
        <w:rPr>
          <w:b/>
          <w:bCs/>
          <w:color w:val="000000"/>
          <w:sz w:val="28"/>
          <w:szCs w:val="28"/>
        </w:rPr>
        <w:t>스트</w:t>
      </w:r>
      <w:r w:rsidR="00D21737">
        <w:rPr>
          <w:rFonts w:hint="eastAsia"/>
          <w:b/>
          <w:bCs/>
          <w:color w:val="000000"/>
          <w:sz w:val="28"/>
          <w:szCs w:val="28"/>
        </w:rPr>
        <w:t>릭</w:t>
      </w:r>
      <w:r>
        <w:rPr>
          <w:b/>
          <w:bCs/>
          <w:color w:val="000000"/>
          <w:sz w:val="28"/>
          <w:szCs w:val="28"/>
        </w:rPr>
        <w:t>시온</w:t>
      </w:r>
      <w:proofErr w:type="spellEnd"/>
      <w:r>
        <w:rPr>
          <w:b/>
          <w:bCs/>
          <w:color w:val="000000"/>
          <w:sz w:val="28"/>
          <w:szCs w:val="28"/>
        </w:rPr>
        <w:t>’ 차세대 세계일류상품 인증 획득</w:t>
      </w:r>
    </w:p>
    <w:p w14:paraId="00C65EF2" w14:textId="7AC8A994" w:rsidR="00174229" w:rsidRDefault="00000000">
      <w:pPr>
        <w:spacing w:after="120" w:line="240" w:lineRule="auto"/>
        <w:jc w:val="center"/>
        <w:rPr>
          <w:b/>
          <w:bCs/>
          <w:szCs w:val="20"/>
        </w:rPr>
      </w:pPr>
      <w:r>
        <w:rPr>
          <w:b/>
          <w:bCs/>
          <w:color w:val="000000"/>
          <w:szCs w:val="20"/>
        </w:rPr>
        <w:t xml:space="preserve">국내 </w:t>
      </w:r>
      <w:r w:rsidR="008660A7">
        <w:rPr>
          <w:rFonts w:hint="eastAsia"/>
          <w:b/>
          <w:bCs/>
          <w:color w:val="000000"/>
          <w:szCs w:val="20"/>
        </w:rPr>
        <w:t>유일</w:t>
      </w:r>
      <w:r>
        <w:rPr>
          <w:b/>
          <w:bCs/>
          <w:color w:val="000000"/>
          <w:szCs w:val="20"/>
        </w:rPr>
        <w:t xml:space="preserve"> 3-in-1 </w:t>
      </w:r>
      <w:proofErr w:type="spellStart"/>
      <w:r>
        <w:rPr>
          <w:b/>
          <w:bCs/>
          <w:color w:val="000000"/>
          <w:szCs w:val="20"/>
        </w:rPr>
        <w:t>디지털토모신세시스</w:t>
      </w:r>
      <w:proofErr w:type="spellEnd"/>
      <w:r>
        <w:rPr>
          <w:b/>
          <w:bCs/>
          <w:color w:val="000000"/>
          <w:szCs w:val="20"/>
        </w:rPr>
        <w:t>(DTS) 시스템 글로벌 기술 경쟁력 확인</w:t>
      </w:r>
    </w:p>
    <w:p w14:paraId="55350E7A" w14:textId="77777777" w:rsidR="00174229" w:rsidRDefault="00174229">
      <w:pPr>
        <w:spacing w:after="120" w:line="240" w:lineRule="auto"/>
        <w:jc w:val="center"/>
        <w:rPr>
          <w:szCs w:val="20"/>
        </w:rPr>
      </w:pPr>
    </w:p>
    <w:p w14:paraId="6F7950BC" w14:textId="77777777" w:rsidR="00174229" w:rsidRDefault="00000000">
      <w:pPr>
        <w:spacing w:after="120" w:line="240" w:lineRule="auto"/>
        <w:jc w:val="center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180" distR="180" wp14:anchorId="114E678C" wp14:editId="07E724A7">
            <wp:extent cx="2076450" cy="1495425"/>
            <wp:effectExtent l="0" t="0" r="0" b="0"/>
            <wp:docPr id="1030" name="shape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Cs w:val="20"/>
        </w:rPr>
        <w:drawing>
          <wp:inline distT="0" distB="0" distL="180" distR="180" wp14:anchorId="4975D663" wp14:editId="5154E398">
            <wp:extent cx="2478558" cy="1652280"/>
            <wp:effectExtent l="0" t="0" r="0" b="0"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8558" cy="165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B2F9D" w14:textId="77777777" w:rsidR="00174229" w:rsidRDefault="00174229">
      <w:pPr>
        <w:spacing w:after="120" w:line="240" w:lineRule="auto"/>
        <w:jc w:val="center"/>
        <w:rPr>
          <w:szCs w:val="20"/>
        </w:rPr>
      </w:pPr>
    </w:p>
    <w:p w14:paraId="59FE627D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□ 디지털 엑스레이 영상 솔루션 기업 </w:t>
      </w:r>
      <w:proofErr w:type="spellStart"/>
      <w:r>
        <w:rPr>
          <w:szCs w:val="20"/>
        </w:rPr>
        <w:t>제이피아이헬스케어</w:t>
      </w:r>
      <w:proofErr w:type="spellEnd"/>
      <w:r>
        <w:rPr>
          <w:szCs w:val="20"/>
        </w:rPr>
        <w:t xml:space="preserve">(대표 김진국)가 산업통상자원부와 KOTRA가 주관하는 ‘2025년 세계일류상품’에서 ‘차세대 세계일류상품’ 인증을 신규로 획득했다. </w:t>
      </w:r>
    </w:p>
    <w:p w14:paraId="0F15480E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3E79F11E" w14:textId="5AFD2513" w:rsidR="00174229" w:rsidRDefault="00000000">
      <w:pPr>
        <w:jc w:val="left"/>
        <w:rPr>
          <w:rFonts w:ascii="맑은 고딕" w:eastAsia="맑은 고딕" w:hAnsi="맑은 고딕"/>
          <w:szCs w:val="20"/>
        </w:rPr>
      </w:pPr>
      <w:r>
        <w:rPr>
          <w:szCs w:val="20"/>
        </w:rPr>
        <w:t xml:space="preserve">○ 인증 대상은 회사가 독자 개발한 </w:t>
      </w:r>
      <w:proofErr w:type="spellStart"/>
      <w:r>
        <w:rPr>
          <w:szCs w:val="20"/>
        </w:rPr>
        <w:t>디지털토모신세시스</w:t>
      </w:r>
      <w:proofErr w:type="spellEnd"/>
      <w:r>
        <w:rPr>
          <w:szCs w:val="20"/>
        </w:rPr>
        <w:t>(</w:t>
      </w:r>
      <w:r>
        <w:rPr>
          <w:rFonts w:ascii="맑은 고딕" w:eastAsia="맑은 고딕" w:hAnsi="맑은 고딕"/>
          <w:szCs w:val="20"/>
        </w:rPr>
        <w:t xml:space="preserve">DTS, </w:t>
      </w:r>
      <w:r>
        <w:rPr>
          <w:rFonts w:ascii="맑은 고딕" w:eastAsia="맑은 고딕" w:hAnsi="맑은 고딕" w:cs="Arial"/>
          <w:szCs w:val="20"/>
        </w:rPr>
        <w:t>Digital Tomosynthesis</w:t>
      </w:r>
      <w:r>
        <w:rPr>
          <w:rFonts w:ascii="맑은 고딕" w:eastAsia="맑은 고딕" w:hAnsi="맑은 고딕"/>
          <w:szCs w:val="20"/>
        </w:rPr>
        <w:t>) 특화 의료영상 장비 ‘</w:t>
      </w:r>
      <w:proofErr w:type="spellStart"/>
      <w:r>
        <w:rPr>
          <w:rFonts w:ascii="맑은 고딕" w:eastAsia="맑은 고딕" w:hAnsi="맑은 고딕"/>
          <w:szCs w:val="20"/>
        </w:rPr>
        <w:t>스트</w:t>
      </w:r>
      <w:r w:rsidR="00D21737">
        <w:rPr>
          <w:rFonts w:ascii="맑은 고딕" w:eastAsia="맑은 고딕" w:hAnsi="맑은 고딕" w:hint="eastAsia"/>
          <w:szCs w:val="20"/>
        </w:rPr>
        <w:t>릭</w:t>
      </w:r>
      <w:r>
        <w:rPr>
          <w:rFonts w:ascii="맑은 고딕" w:eastAsia="맑은 고딕" w:hAnsi="맑은 고딕"/>
          <w:szCs w:val="20"/>
        </w:rPr>
        <w:t>시온</w:t>
      </w:r>
      <w:proofErr w:type="spellEnd"/>
      <w:r>
        <w:rPr>
          <w:rFonts w:ascii="맑은 고딕" w:eastAsia="맑은 고딕" w:hAnsi="맑은 고딕"/>
          <w:szCs w:val="20"/>
        </w:rPr>
        <w:t>(</w:t>
      </w:r>
      <w:proofErr w:type="spellStart"/>
      <w:r>
        <w:rPr>
          <w:rFonts w:ascii="맑은 고딕" w:eastAsia="맑은 고딕" w:hAnsi="맑은 고딕"/>
          <w:szCs w:val="20"/>
        </w:rPr>
        <w:t>StriXion</w:t>
      </w:r>
      <w:proofErr w:type="spellEnd"/>
      <w:r>
        <w:rPr>
          <w:rFonts w:ascii="맑은 고딕" w:eastAsia="맑은 고딕" w:hAnsi="맑은 고딕"/>
          <w:szCs w:val="20"/>
        </w:rPr>
        <w:t>)’이다.</w:t>
      </w:r>
    </w:p>
    <w:p w14:paraId="6723CFEE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63ECDAF7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>○ 세계일류상품 제도는 글로벌 시장 점유율과 성장 잠재력을 갖춘 국내 제품을 선정하는 프로그램으로, 향후 7년 내 세계일류상품으로 전환 가능성이 높은 제품을 ‘차세대 세계일류상품’</w:t>
      </w:r>
      <w:proofErr w:type="spellStart"/>
      <w:r>
        <w:rPr>
          <w:szCs w:val="20"/>
        </w:rPr>
        <w:t>으로</w:t>
      </w:r>
      <w:proofErr w:type="spellEnd"/>
      <w:r>
        <w:rPr>
          <w:szCs w:val="20"/>
        </w:rPr>
        <w:t xml:space="preserve"> 지정한다.</w:t>
      </w:r>
    </w:p>
    <w:p w14:paraId="10991917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5C643549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>○ 지정된 기업에게는 인증 로고 사용 권한과 함께 금융 및 신용보증 지원, 마케팅 지원, 정부 지원사업 우대 등 다양한 정부 지원이 전폭적으로 지원된다.</w:t>
      </w:r>
    </w:p>
    <w:p w14:paraId="0B5D18A0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0D866335" w14:textId="3F43805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□ </w:t>
      </w:r>
      <w:proofErr w:type="spellStart"/>
      <w:r>
        <w:rPr>
          <w:szCs w:val="20"/>
        </w:rPr>
        <w:t>제이이헬스케어의</w:t>
      </w:r>
      <w:proofErr w:type="spellEnd"/>
      <w:r>
        <w:rPr>
          <w:szCs w:val="20"/>
        </w:rPr>
        <w:t xml:space="preserve"> </w:t>
      </w:r>
      <w:r>
        <w:rPr>
          <w:rFonts w:ascii="맑은 고딕" w:eastAsia="맑은 고딕" w:hAnsi="맑은 고딕"/>
          <w:szCs w:val="20"/>
        </w:rPr>
        <w:t>‘</w:t>
      </w:r>
      <w:proofErr w:type="spellStart"/>
      <w:r>
        <w:rPr>
          <w:rFonts w:ascii="맑은 고딕" w:eastAsia="맑은 고딕" w:hAnsi="맑은 고딕"/>
          <w:szCs w:val="20"/>
        </w:rPr>
        <w:t>스트</w:t>
      </w:r>
      <w:r w:rsidR="00D21737">
        <w:rPr>
          <w:rFonts w:ascii="맑은 고딕" w:eastAsia="맑은 고딕" w:hAnsi="맑은 고딕" w:hint="eastAsia"/>
          <w:szCs w:val="20"/>
        </w:rPr>
        <w:t>릭</w:t>
      </w:r>
      <w:r>
        <w:rPr>
          <w:rFonts w:ascii="맑은 고딕" w:eastAsia="맑은 고딕" w:hAnsi="맑은 고딕"/>
          <w:szCs w:val="20"/>
        </w:rPr>
        <w:t>시온</w:t>
      </w:r>
      <w:proofErr w:type="spellEnd"/>
      <w:r>
        <w:rPr>
          <w:rFonts w:ascii="맑은 고딕" w:eastAsia="맑은 고딕" w:hAnsi="맑은 고딕"/>
          <w:szCs w:val="20"/>
        </w:rPr>
        <w:t>(</w:t>
      </w:r>
      <w:proofErr w:type="spellStart"/>
      <w:r>
        <w:rPr>
          <w:rFonts w:ascii="맑은 고딕" w:eastAsia="맑은 고딕" w:hAnsi="맑은 고딕"/>
          <w:szCs w:val="20"/>
        </w:rPr>
        <w:t>StriXion</w:t>
      </w:r>
      <w:proofErr w:type="spellEnd"/>
      <w:r>
        <w:rPr>
          <w:rFonts w:ascii="맑은 고딕" w:eastAsia="맑은 고딕" w:hAnsi="맑은 고딕"/>
          <w:szCs w:val="20"/>
        </w:rPr>
        <w:t>)’</w:t>
      </w:r>
      <w:r>
        <w:rPr>
          <w:szCs w:val="20"/>
        </w:rPr>
        <w:t>은 독창적인 영상기술과 글로벌 확장성을 인정받아 이번 '차세대 세계일류상품' 인증에 이름을 올렸다.</w:t>
      </w:r>
    </w:p>
    <w:p w14:paraId="77989AC1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3475C84A" w14:textId="3C1C9534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○ </w:t>
      </w:r>
      <w:r>
        <w:rPr>
          <w:rFonts w:ascii="맑은 고딕" w:eastAsia="맑은 고딕" w:hAnsi="맑은 고딕"/>
          <w:szCs w:val="20"/>
        </w:rPr>
        <w:t>‘</w:t>
      </w:r>
      <w:proofErr w:type="spellStart"/>
      <w:r>
        <w:rPr>
          <w:rFonts w:ascii="맑은 고딕" w:eastAsia="맑은 고딕" w:hAnsi="맑은 고딕"/>
          <w:szCs w:val="20"/>
        </w:rPr>
        <w:t>스트</w:t>
      </w:r>
      <w:r w:rsidR="00D21737">
        <w:rPr>
          <w:rFonts w:ascii="맑은 고딕" w:eastAsia="맑은 고딕" w:hAnsi="맑은 고딕" w:hint="eastAsia"/>
          <w:szCs w:val="20"/>
        </w:rPr>
        <w:t>릭</w:t>
      </w:r>
      <w:r>
        <w:rPr>
          <w:rFonts w:ascii="맑은 고딕" w:eastAsia="맑은 고딕" w:hAnsi="맑은 고딕"/>
          <w:szCs w:val="20"/>
        </w:rPr>
        <w:t>시온</w:t>
      </w:r>
      <w:proofErr w:type="spellEnd"/>
      <w:r>
        <w:rPr>
          <w:rFonts w:ascii="맑은 고딕" w:eastAsia="맑은 고딕" w:hAnsi="맑은 고딕"/>
          <w:szCs w:val="20"/>
        </w:rPr>
        <w:t>(</w:t>
      </w:r>
      <w:proofErr w:type="spellStart"/>
      <w:r>
        <w:rPr>
          <w:rFonts w:ascii="맑은 고딕" w:eastAsia="맑은 고딕" w:hAnsi="맑은 고딕"/>
          <w:szCs w:val="20"/>
        </w:rPr>
        <w:t>StriXion</w:t>
      </w:r>
      <w:proofErr w:type="spellEnd"/>
      <w:r>
        <w:rPr>
          <w:rFonts w:ascii="맑은 고딕" w:eastAsia="맑은 고딕" w:hAnsi="맑은 고딕"/>
          <w:szCs w:val="20"/>
        </w:rPr>
        <w:t>)’</w:t>
      </w:r>
      <w:r>
        <w:rPr>
          <w:szCs w:val="20"/>
        </w:rPr>
        <w:t xml:space="preserve">은 일반촬영(RAD), 투시장비(Fluoroscopy), 디지털 </w:t>
      </w:r>
      <w:proofErr w:type="spellStart"/>
      <w:r>
        <w:rPr>
          <w:szCs w:val="20"/>
        </w:rPr>
        <w:t>토모신세시스</w:t>
      </w:r>
      <w:proofErr w:type="spellEnd"/>
      <w:r>
        <w:rPr>
          <w:szCs w:val="20"/>
        </w:rPr>
        <w:t xml:space="preserve">(DTS)를 하나의 장비에 통합한 국내 최초 3-in-1 영상진단 시스템이다. </w:t>
      </w:r>
    </w:p>
    <w:p w14:paraId="25918132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5A162B7C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>○ DTS</w:t>
      </w:r>
      <w:r>
        <w:rPr>
          <w:rFonts w:hint="eastAsia"/>
          <w:szCs w:val="20"/>
        </w:rPr>
        <w:t>(Digital Tomosynthesis)</w:t>
      </w:r>
      <w:r>
        <w:rPr>
          <w:szCs w:val="20"/>
        </w:rPr>
        <w:t xml:space="preserve"> 기술은 여러 각도에서 촬영한 영상 데이터를 재구성해 2.5D 입체영상을 구현하는 방식으로, 미세 골절과 관절 질환 등 일반 엑스레이로 구분하기 어려운 병변을 보다 선명하게 확인할 수 있다. </w:t>
      </w:r>
    </w:p>
    <w:p w14:paraId="1F8F2976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52365F8B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>○ 또한 CT 대비 낮은 방사선량, 합리적 유지비용 등 장점을 갖춰 중소형 병·의원의 도입 가능성을 크게 높였다는 평가를 받고 있다.</w:t>
      </w:r>
    </w:p>
    <w:p w14:paraId="0AFC42DF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0A9E23A8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□ </w:t>
      </w:r>
      <w:r>
        <w:rPr>
          <w:rFonts w:hint="eastAsia"/>
          <w:szCs w:val="20"/>
        </w:rPr>
        <w:t>글로벌 시장에서도 DTS(Digital Tomosynthesis) 기술에 대한 기대가 빠르게 확대되는 가운데, 회사는 전략적 투자와 파트너십을 통해 글로벌 시장을 선점한다는 계획이다.</w:t>
      </w:r>
    </w:p>
    <w:p w14:paraId="6FCA91CF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4948B1BA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○ </w:t>
      </w:r>
      <w:r>
        <w:rPr>
          <w:rFonts w:hint="eastAsia"/>
          <w:szCs w:val="20"/>
        </w:rPr>
        <w:t xml:space="preserve">시장조사업체 </w:t>
      </w:r>
      <w:proofErr w:type="spellStart"/>
      <w:r>
        <w:rPr>
          <w:rFonts w:hint="eastAsia"/>
          <w:szCs w:val="20"/>
        </w:rPr>
        <w:t>브레이니</w:t>
      </w:r>
      <w:proofErr w:type="spellEnd"/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인사이츠에</w:t>
      </w:r>
      <w:proofErr w:type="spellEnd"/>
      <w:r>
        <w:rPr>
          <w:rFonts w:hint="eastAsia"/>
          <w:szCs w:val="20"/>
        </w:rPr>
        <w:t xml:space="preserve"> 따르면 글로벌 DTS 시장은 2020년 13억4천만 달러에서 2030년 55억 달러 규모로 성장할 전망이다. </w:t>
      </w:r>
    </w:p>
    <w:p w14:paraId="04D70C68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4903B178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○ </w:t>
      </w:r>
      <w:r>
        <w:rPr>
          <w:rFonts w:hint="eastAsia"/>
          <w:szCs w:val="20"/>
        </w:rPr>
        <w:t>이는 10년 새 4배 이상 시장이 확대되는 셈으로, 의료영상 기술 고도화와 맞물려 수요 증가가 이어질 것으로 관측된다.</w:t>
      </w:r>
    </w:p>
    <w:p w14:paraId="2DBC3192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27C673E0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○ 또한 </w:t>
      </w:r>
      <w:proofErr w:type="spellStart"/>
      <w:r>
        <w:rPr>
          <w:rFonts w:hint="eastAsia"/>
          <w:szCs w:val="20"/>
        </w:rPr>
        <w:t>제이피아이헬스케어는</w:t>
      </w:r>
      <w:proofErr w:type="spellEnd"/>
      <w:r>
        <w:rPr>
          <w:rFonts w:hint="eastAsia"/>
          <w:szCs w:val="20"/>
        </w:rPr>
        <w:t xml:space="preserve"> 러시아·CIS 등 고성장 지역을 중심으로 파트너 네트워크를 확대하고, 현지 조립 및 공급 체계를 강화하며 시장 진입 속도를 높인다는 계획이다.</w:t>
      </w:r>
    </w:p>
    <w:p w14:paraId="035816F2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6574E8BA" w14:textId="77777777" w:rsidR="00174229" w:rsidRDefault="00000000">
      <w:pPr>
        <w:spacing w:after="120" w:line="240" w:lineRule="auto"/>
        <w:jc w:val="left"/>
        <w:rPr>
          <w:szCs w:val="20"/>
        </w:rPr>
      </w:pPr>
      <w:r>
        <w:rPr>
          <w:szCs w:val="20"/>
        </w:rPr>
        <w:t xml:space="preserve">○ </w:t>
      </w:r>
      <w:r>
        <w:rPr>
          <w:rFonts w:hint="eastAsia"/>
          <w:szCs w:val="20"/>
        </w:rPr>
        <w:t xml:space="preserve">김진국 </w:t>
      </w:r>
      <w:proofErr w:type="spellStart"/>
      <w:r>
        <w:rPr>
          <w:rFonts w:hint="eastAsia"/>
          <w:szCs w:val="20"/>
        </w:rPr>
        <w:t>제이피아이헬스케어</w:t>
      </w:r>
      <w:proofErr w:type="spellEnd"/>
      <w:r>
        <w:rPr>
          <w:rFonts w:hint="eastAsia"/>
          <w:szCs w:val="20"/>
        </w:rPr>
        <w:t xml:space="preserve"> 대표는 “이번 인증은 회사의 기술 혁신성과 글로벌 경쟁력을 공식적으로 인정받은 </w:t>
      </w:r>
      <w:proofErr w:type="spellStart"/>
      <w:r>
        <w:rPr>
          <w:rFonts w:hint="eastAsia"/>
          <w:szCs w:val="20"/>
        </w:rPr>
        <w:t>결과”라며</w:t>
      </w:r>
      <w:proofErr w:type="spellEnd"/>
      <w:r>
        <w:rPr>
          <w:rFonts w:hint="eastAsia"/>
          <w:szCs w:val="20"/>
        </w:rPr>
        <w:t xml:space="preserve"> “한국 의료기기 기술의 위상을 세계 시장에 알리고 스마트 이미징 솔루션 분야의 선도 기업으로 </w:t>
      </w:r>
      <w:proofErr w:type="spellStart"/>
      <w:r>
        <w:rPr>
          <w:rFonts w:hint="eastAsia"/>
          <w:szCs w:val="20"/>
        </w:rPr>
        <w:t>도약하겠다”고</w:t>
      </w:r>
      <w:proofErr w:type="spellEnd"/>
      <w:r>
        <w:rPr>
          <w:rFonts w:hint="eastAsia"/>
          <w:szCs w:val="20"/>
        </w:rPr>
        <w:t xml:space="preserve"> 밝혔다.</w:t>
      </w:r>
    </w:p>
    <w:p w14:paraId="511104DB" w14:textId="77777777" w:rsidR="00174229" w:rsidRDefault="00174229">
      <w:pPr>
        <w:spacing w:after="120" w:line="240" w:lineRule="auto"/>
        <w:jc w:val="left"/>
        <w:rPr>
          <w:szCs w:val="20"/>
        </w:rPr>
      </w:pPr>
    </w:p>
    <w:p w14:paraId="14F424DF" w14:textId="77777777" w:rsidR="00174229" w:rsidRDefault="00000000">
      <w:pPr>
        <w:spacing w:after="120" w:line="240" w:lineRule="auto"/>
        <w:jc w:val="left"/>
        <w:rPr>
          <w:sz w:val="22"/>
          <w:szCs w:val="24"/>
        </w:rPr>
      </w:pPr>
      <w:r>
        <w:rPr>
          <w:szCs w:val="20"/>
        </w:rPr>
        <w:t xml:space="preserve">○ </w:t>
      </w:r>
      <w:r>
        <w:rPr>
          <w:rFonts w:hint="eastAsia"/>
          <w:szCs w:val="20"/>
        </w:rPr>
        <w:t>회사는 이러한 글로벌 전략을 통해 DTS 시스템 보급 확대를 진행하고, 이는 회사의 핵심 동력이 될 것으로 기대하고 있다.</w:t>
      </w:r>
    </w:p>
    <w:sectPr w:rsidR="00174229">
      <w:footerReference w:type="even" r:id="rId10"/>
      <w:footerReference w:type="default" r:id="rId11"/>
      <w:footerReference w:type="first" r:id="rId12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FA091" w14:textId="77777777" w:rsidR="00241F29" w:rsidRDefault="00241F29">
      <w:pPr>
        <w:spacing w:after="0" w:line="240" w:lineRule="auto"/>
      </w:pPr>
      <w:r>
        <w:separator/>
      </w:r>
    </w:p>
  </w:endnote>
  <w:endnote w:type="continuationSeparator" w:id="0">
    <w:p w14:paraId="4EF956A8" w14:textId="77777777" w:rsidR="00241F29" w:rsidRDefault="00241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6348F" w14:textId="1E1D096A" w:rsidR="00174229" w:rsidRDefault="00374626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AFEF3DC" wp14:editId="04184BD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890" cy="357505"/>
              <wp:effectExtent l="0" t="0" r="3810" b="0"/>
              <wp:wrapNone/>
              <wp:docPr id="794778318" name="Text Box 7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5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EFDC6F" w14:textId="4CE865D8" w:rsidR="00374626" w:rsidRPr="00374626" w:rsidRDefault="00374626" w:rsidP="00374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</w:pPr>
                          <w:r w:rsidRPr="0037462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EF3D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alt="Classified as Internal" style="position:absolute;left:0;text-align:left;margin-left:0;margin-top:0;width:110.7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40EFDC6F" w14:textId="4CE865D8" w:rsidR="00374626" w:rsidRPr="00374626" w:rsidRDefault="00374626" w:rsidP="00374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</w:pPr>
                    <w:r w:rsidRPr="00374626"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21737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51B664D0" wp14:editId="5D46713A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6132B" w14:textId="77777777" w:rsidR="00174229" w:rsidRDefault="0000000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1B664D0" id="shape2049" o:spid="_x0000_s1027" style="position:absolute;left:0;text-align:left;margin-left:0;margin-top:0;width:103.1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" filled="f" stroked="f">
              <v:textbox style="mso-fit-shape-to-text:t" inset="20pt,0,0,15pt">
                <w:txbxContent>
                  <w:p w14:paraId="3B16132B" w14:textId="77777777" w:rsidR="00174229" w:rsidRDefault="0000000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657BD" w14:textId="413E4280" w:rsidR="00174229" w:rsidRDefault="00374626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C89F262" wp14:editId="264D5019">
              <wp:simplePos x="914400" y="972502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890" cy="357505"/>
              <wp:effectExtent l="0" t="0" r="3810" b="0"/>
              <wp:wrapNone/>
              <wp:docPr id="1269387747" name="Text Box 8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5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3D8379" w14:textId="29E9841D" w:rsidR="00374626" w:rsidRPr="00374626" w:rsidRDefault="00374626" w:rsidP="00374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</w:pPr>
                          <w:r w:rsidRPr="0037462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89F26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alt="Classified as Internal" style="position:absolute;left:0;text-align:left;margin-left:0;margin-top:0;width:110.7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433D8379" w14:textId="29E9841D" w:rsidR="00374626" w:rsidRPr="00374626" w:rsidRDefault="00374626" w:rsidP="00374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</w:pPr>
                    <w:r w:rsidRPr="00374626"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21737"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7272ACF6" wp14:editId="346252FA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87B1B2" w14:textId="77777777" w:rsidR="00174229" w:rsidRDefault="0017422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272ACF6" id="shape2050" o:spid="_x0000_s1029" style="position:absolute;left:0;text-align:left;margin-left:0;margin-top:0;width:103.1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" filled="f" stroked="f">
              <v:textbox style="mso-fit-shape-to-text:t" inset="20pt,0,0,15pt">
                <w:txbxContent>
                  <w:p w14:paraId="2D87B1B2" w14:textId="77777777" w:rsidR="00174229" w:rsidRDefault="0017422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827FF" w14:textId="69681B34" w:rsidR="00D21737" w:rsidRDefault="00374626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9E89239" wp14:editId="075D44A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890" cy="357505"/>
              <wp:effectExtent l="0" t="0" r="3810" b="0"/>
              <wp:wrapNone/>
              <wp:docPr id="1295513683" name="Text Box 6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5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3FD332" w14:textId="179618C8" w:rsidR="00374626" w:rsidRPr="00374626" w:rsidRDefault="00374626" w:rsidP="00374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</w:pPr>
                          <w:r w:rsidRPr="0037462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E8923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Classified as Internal" style="position:absolute;left:0;text-align:left;margin-left:0;margin-top:0;width:110.7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C3FD332" w14:textId="179618C8" w:rsidR="00374626" w:rsidRPr="00374626" w:rsidRDefault="00374626" w:rsidP="00374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</w:pPr>
                    <w:r w:rsidRPr="00374626"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40E6" w14:textId="77777777" w:rsidR="00241F29" w:rsidRDefault="00241F29">
      <w:pPr>
        <w:spacing w:after="0" w:line="240" w:lineRule="auto"/>
      </w:pPr>
      <w:r>
        <w:separator/>
      </w:r>
    </w:p>
  </w:footnote>
  <w:footnote w:type="continuationSeparator" w:id="0">
    <w:p w14:paraId="03B57092" w14:textId="77777777" w:rsidR="00241F29" w:rsidRDefault="00241F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229"/>
    <w:rsid w:val="00174229"/>
    <w:rsid w:val="00241F29"/>
    <w:rsid w:val="00374626"/>
    <w:rsid w:val="0046443A"/>
    <w:rsid w:val="004A2735"/>
    <w:rsid w:val="006040B9"/>
    <w:rsid w:val="00657FE0"/>
    <w:rsid w:val="008660A7"/>
    <w:rsid w:val="00967B83"/>
    <w:rsid w:val="00A827D1"/>
    <w:rsid w:val="00D2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6E34D"/>
  <w15:docId w15:val="{97E2D2B6-9491-4BAC-9766-4A40D13D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pPr>
      <w:spacing w:before="240" w:after="120" w:line="256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  <w:style w:type="character" w:customStyle="1" w:styleId="ui-provider">
    <w:name w:val="ui-provider"/>
    <w:basedOn w:val="a0"/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</w:rPr>
  </w:style>
  <w:style w:type="character" w:styleId="a7">
    <w:name w:val="Hyperlink"/>
    <w:basedOn w:val="a0"/>
    <w:uiPriority w:val="99"/>
    <w:unhideWhenUsed/>
    <w:rsid w:val="00D2173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21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ongys@jpi.co.kr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071d16-ca2d-4ad4-ba33-df31da692e90}" enabled="1" method="Privileged" siteId="{7b5f3fb3-fa67-4870-aa34-d9dfa4e18bad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임다예</dc:creator>
  <cp:keywords/>
  <dc:description/>
  <cp:lastModifiedBy>임다예(Diane Lim)</cp:lastModifiedBy>
  <cp:revision>5</cp:revision>
  <cp:lastPrinted>2022-11-10T01:46:00Z</cp:lastPrinted>
  <dcterms:created xsi:type="dcterms:W3CDTF">2025-11-14T04:52:00Z</dcterms:created>
  <dcterms:modified xsi:type="dcterms:W3CDTF">2025-11-18T04:21:00Z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72339867e11a768ac4632de9d3c77c939ec4b18bbf1abb5e5b20c277e5be2f39</vt:lpwstr>
  </property>
  <property fmtid="{D5CDD505-2E9C-101B-9397-08002B2CF9AE}" pid="3" name="ContentTypeId">
    <vt:lpwstr>0x010100EF7ED3B0B4157E44BDDEB8266E1AB6D1</vt:lpwstr>
  </property>
  <property fmtid="{D5CDD505-2E9C-101B-9397-08002B2CF9AE}" pid="4" name="ClassificationContentMarkingFooterShapeIds">
    <vt:lpwstr>6b470039,45337a29,5e8f78eb,4d37f853,2f5f5ace,4ba951e3</vt:lpwstr>
  </property>
  <property fmtid="{D5CDD505-2E9C-101B-9397-08002B2CF9AE}" pid="5" name="ClassificationContentMarkingFooterFontProps">
    <vt:lpwstr>#000000,10,Aptos</vt:lpwstr>
  </property>
  <property fmtid="{D5CDD505-2E9C-101B-9397-08002B2CF9AE}" pid="6" name="ClassificationContentMarkingFooterText">
    <vt:lpwstr>Classified as Internal</vt:lpwstr>
  </property>
</Properties>
</file>