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2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27"/>
        <w:gridCol w:w="2258"/>
        <w:gridCol w:w="1128"/>
        <w:gridCol w:w="4513"/>
      </w:tblGrid>
      <w:tr w:rsidR="00BC7222" w14:paraId="032E99B7" w14:textId="77777777">
        <w:trPr>
          <w:trHeight w:val="850"/>
        </w:trPr>
        <w:tc>
          <w:tcPr>
            <w:tcW w:w="3385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4759A7AC" w14:textId="77777777" w:rsidR="00BC7222" w:rsidRDefault="0020193A">
            <w:pPr>
              <w:spacing w:after="0" w:line="240" w:lineRule="auto"/>
              <w:jc w:val="center"/>
            </w:pPr>
            <w:bookmarkStart w:id="0" w:name="_Hlk138146064"/>
            <w:bookmarkEnd w:id="0"/>
            <w:r>
              <w:rPr>
                <w:noProof/>
              </w:rPr>
              <w:drawing>
                <wp:inline distT="0" distB="0" distL="0" distR="0" wp14:anchorId="241FB105" wp14:editId="6ED6BFD7">
                  <wp:extent cx="761996" cy="541023"/>
                  <wp:effectExtent l="0" t="0" r="4" b="0"/>
                  <wp:docPr id="485819968" name="shape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996" cy="541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1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55824F72" w14:textId="77777777" w:rsidR="00BC7222" w:rsidRDefault="0020193A">
            <w:pPr>
              <w:spacing w:after="0" w:line="240" w:lineRule="auto"/>
              <w:jc w:val="center"/>
              <w:rPr>
                <w:b/>
                <w:sz w:val="40"/>
                <w:szCs w:val="56"/>
              </w:rPr>
            </w:pPr>
            <w:r>
              <w:rPr>
                <w:b/>
                <w:sz w:val="40"/>
                <w:szCs w:val="56"/>
              </w:rPr>
              <w:t>보도자료</w:t>
            </w:r>
          </w:p>
        </w:tc>
      </w:tr>
      <w:tr w:rsidR="00BC7222" w14:paraId="58C7F826" w14:textId="77777777">
        <w:trPr>
          <w:trHeight w:val="32"/>
        </w:trPr>
        <w:tc>
          <w:tcPr>
            <w:tcW w:w="11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2DCBB808" w14:textId="77777777" w:rsidR="00BC7222" w:rsidRDefault="0020193A">
            <w:pPr>
              <w:spacing w:after="0" w:line="24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배포일시</w:t>
            </w:r>
          </w:p>
        </w:tc>
        <w:tc>
          <w:tcPr>
            <w:tcW w:w="2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7B5FC75F" w14:textId="3B00A7B6" w:rsidR="00BC7222" w:rsidRDefault="00C15CAF" w:rsidP="00C15CA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2025</w:t>
            </w:r>
            <w:r w:rsidR="0020193A">
              <w:rPr>
                <w:sz w:val="18"/>
                <w:szCs w:val="18"/>
              </w:rPr>
              <w:t>. 0</w:t>
            </w:r>
            <w:r>
              <w:rPr>
                <w:sz w:val="18"/>
                <w:szCs w:val="18"/>
              </w:rPr>
              <w:t>9</w:t>
            </w:r>
            <w:r w:rsidR="0020193A">
              <w:rPr>
                <w:sz w:val="18"/>
                <w:szCs w:val="18"/>
              </w:rPr>
              <w:t xml:space="preserve">. </w:t>
            </w:r>
            <w:r w:rsidR="008F38C7">
              <w:rPr>
                <w:rFonts w:hint="eastAsia"/>
                <w:sz w:val="18"/>
                <w:szCs w:val="18"/>
              </w:rPr>
              <w:t>2</w:t>
            </w:r>
            <w:r w:rsidR="008F38C7">
              <w:rPr>
                <w:sz w:val="18"/>
                <w:szCs w:val="18"/>
              </w:rPr>
              <w:t>2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24708EC2" w14:textId="77777777" w:rsidR="00BC7222" w:rsidRDefault="0020193A">
            <w:pPr>
              <w:spacing w:after="0" w:line="24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보도시점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0D217D13" w14:textId="77777777" w:rsidR="00BC7222" w:rsidRDefault="0020193A">
            <w:pPr>
              <w:spacing w:after="0" w:line="240" w:lineRule="auto"/>
              <w:jc w:val="left"/>
            </w:pPr>
            <w:r>
              <w:rPr>
                <w:sz w:val="18"/>
              </w:rPr>
              <w:t>배포 직후 보도해 주시기 바랍니다</w:t>
            </w:r>
            <w:r>
              <w:rPr>
                <w:color w:val="FF0000"/>
                <w:sz w:val="18"/>
              </w:rPr>
              <w:t>.</w:t>
            </w:r>
          </w:p>
        </w:tc>
      </w:tr>
      <w:tr w:rsidR="00BC7222" w14:paraId="0EC36600" w14:textId="77777777">
        <w:trPr>
          <w:trHeight w:val="70"/>
        </w:trPr>
        <w:tc>
          <w:tcPr>
            <w:tcW w:w="11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0A87B721" w14:textId="77777777" w:rsidR="00BC7222" w:rsidRDefault="0020193A">
            <w:pPr>
              <w:spacing w:after="0" w:line="24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자료문의</w:t>
            </w:r>
          </w:p>
        </w:tc>
        <w:tc>
          <w:tcPr>
            <w:tcW w:w="78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138920FE" w14:textId="77777777" w:rsidR="00BC7222" w:rsidRDefault="0020193A">
            <w:pPr>
              <w:spacing w:after="0" w:line="240" w:lineRule="auto"/>
              <w:jc w:val="left"/>
            </w:pPr>
            <w:r>
              <w:rPr>
                <w:sz w:val="18"/>
              </w:rPr>
              <w:t xml:space="preserve">㈜리메드 홍보팀 원정아 사원 / 031-606-5762 / </w:t>
            </w:r>
            <w:hyperlink r:id="rId7" w:history="1">
              <w:r>
                <w:rPr>
                  <w:rStyle w:val="a4"/>
                  <w:sz w:val="18"/>
                </w:rPr>
                <w:t>wwjjaa@remed.kr</w:t>
              </w:r>
            </w:hyperlink>
          </w:p>
        </w:tc>
      </w:tr>
    </w:tbl>
    <w:p w14:paraId="792CCA8A" w14:textId="77777777" w:rsidR="00BC7222" w:rsidRDefault="00BC7222">
      <w:pPr>
        <w:pStyle w:val="1"/>
        <w:spacing w:after="75"/>
        <w:rPr>
          <w:b/>
          <w:color w:val="222222"/>
          <w:spacing w:val="-48"/>
          <w:sz w:val="40"/>
          <w:szCs w:val="40"/>
          <w:shd w:val="clear" w:color="auto" w:fill="FFFFFF"/>
        </w:rPr>
      </w:pPr>
    </w:p>
    <w:p w14:paraId="3148AFB3" w14:textId="322F307C" w:rsidR="00C15CAF" w:rsidRPr="009470CF" w:rsidRDefault="00C15CAF" w:rsidP="00C15CAF">
      <w:pPr>
        <w:jc w:val="center"/>
        <w:rPr>
          <w:rFonts w:cs="Times New Roman"/>
          <w:b/>
          <w:sz w:val="28"/>
          <w:szCs w:val="28"/>
          <w:shd w:val="clear" w:color="auto" w:fill="F2F7FF"/>
        </w:rPr>
      </w:pPr>
      <w:proofErr w:type="spellStart"/>
      <w:r w:rsidRPr="00C15CAF">
        <w:rPr>
          <w:rFonts w:cs="Times New Roman" w:hint="eastAsia"/>
          <w:b/>
          <w:sz w:val="28"/>
          <w:szCs w:val="28"/>
          <w:shd w:val="clear" w:color="auto" w:fill="F2F7FF"/>
        </w:rPr>
        <w:t>리메드</w:t>
      </w:r>
      <w:proofErr w:type="spellEnd"/>
      <w:r w:rsidRPr="00C15CAF">
        <w:rPr>
          <w:rFonts w:cs="Times New Roman"/>
          <w:b/>
          <w:sz w:val="28"/>
          <w:szCs w:val="28"/>
          <w:shd w:val="clear" w:color="auto" w:fill="F2F7FF"/>
        </w:rPr>
        <w:t xml:space="preserve">, 유럽 CE MDR 인증 최종 </w:t>
      </w:r>
      <w:proofErr w:type="gramStart"/>
      <w:r w:rsidRPr="00C15CAF">
        <w:rPr>
          <w:rFonts w:cs="Times New Roman"/>
          <w:b/>
          <w:sz w:val="28"/>
          <w:szCs w:val="28"/>
          <w:shd w:val="clear" w:color="auto" w:fill="F2F7FF"/>
        </w:rPr>
        <w:t>획득…</w:t>
      </w:r>
      <w:proofErr w:type="gramEnd"/>
      <w:r w:rsidRPr="00C15CAF">
        <w:rPr>
          <w:rFonts w:cs="Times New Roman"/>
          <w:b/>
          <w:sz w:val="28"/>
          <w:szCs w:val="28"/>
          <w:shd w:val="clear" w:color="auto" w:fill="F2F7FF"/>
        </w:rPr>
        <w:t xml:space="preserve"> </w:t>
      </w:r>
      <w:r>
        <w:rPr>
          <w:rFonts w:cs="Times New Roman" w:hint="eastAsia"/>
          <w:b/>
          <w:sz w:val="28"/>
          <w:szCs w:val="28"/>
          <w:shd w:val="clear" w:color="auto" w:fill="F2F7FF"/>
        </w:rPr>
        <w:t>해외</w:t>
      </w:r>
      <w:r w:rsidRPr="00C15CAF">
        <w:rPr>
          <w:rFonts w:cs="Times New Roman"/>
          <w:b/>
          <w:sz w:val="28"/>
          <w:szCs w:val="28"/>
          <w:shd w:val="clear" w:color="auto" w:fill="F2F7FF"/>
        </w:rPr>
        <w:t xml:space="preserve"> 시장 개척 박차</w:t>
      </w:r>
    </w:p>
    <w:p w14:paraId="2D5EE61A" w14:textId="20539939" w:rsidR="009470CF" w:rsidRDefault="009470CF" w:rsidP="00817919">
      <w:pPr>
        <w:jc w:val="center"/>
        <w:rPr>
          <w:rFonts w:cs="Times New Roman"/>
          <w:b/>
          <w:sz w:val="28"/>
          <w:szCs w:val="28"/>
          <w:shd w:val="clear" w:color="auto" w:fill="F2F7FF"/>
        </w:rPr>
      </w:pPr>
      <w:r w:rsidRPr="009470CF">
        <w:rPr>
          <w:rFonts w:cs="Times New Roman"/>
          <w:b/>
          <w:sz w:val="28"/>
          <w:szCs w:val="28"/>
          <w:shd w:val="clear" w:color="auto" w:fill="F2F7FF"/>
        </w:rPr>
        <w:t>!!!</w:t>
      </w:r>
    </w:p>
    <w:p w14:paraId="2C85AE25" w14:textId="27E36C44" w:rsidR="00C15CAF" w:rsidRPr="00C15CAF" w:rsidRDefault="00D044F9" w:rsidP="00C15CAF">
      <w:pPr>
        <w:spacing w:after="0" w:line="276" w:lineRule="auto"/>
        <w:jc w:val="left"/>
        <w:rPr>
          <w:rFonts w:hint="eastAsia"/>
          <w:b/>
        </w:rPr>
      </w:pPr>
      <w:r>
        <w:rPr>
          <w:noProof/>
        </w:rPr>
        <w:drawing>
          <wp:inline distT="0" distB="0" distL="0" distR="0" wp14:anchorId="22499B79" wp14:editId="41B3DDB7">
            <wp:extent cx="5734050" cy="3495675"/>
            <wp:effectExtent l="0" t="0" r="0" b="9525"/>
            <wp:docPr id="1" name="그림 1" descr="C:\Users\user\Downloads\20250922_1015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20250922_10151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1CEF">
        <w:br/>
      </w:r>
      <w:r w:rsidR="00CF2765">
        <w:rPr>
          <w:b/>
        </w:rPr>
        <w:t>(</w:t>
      </w:r>
      <w:r w:rsidR="00CF2765">
        <w:rPr>
          <w:rFonts w:hint="eastAsia"/>
          <w:b/>
        </w:rPr>
        <w:t>사진1</w:t>
      </w:r>
      <w:r w:rsidR="00CF2765" w:rsidRPr="00CF2765">
        <w:rPr>
          <w:b/>
          <w:sz w:val="16"/>
          <w:szCs w:val="16"/>
        </w:rPr>
        <w:t xml:space="preserve">) MDR </w:t>
      </w:r>
      <w:r w:rsidR="00CF2765" w:rsidRPr="00CF2765">
        <w:rPr>
          <w:rFonts w:hint="eastAsia"/>
          <w:b/>
          <w:sz w:val="16"/>
          <w:szCs w:val="16"/>
        </w:rPr>
        <w:t xml:space="preserve">인증을 받은 </w:t>
      </w:r>
      <w:proofErr w:type="spellStart"/>
      <w:r w:rsidR="00CF2765" w:rsidRPr="00CF2765">
        <w:rPr>
          <w:b/>
          <w:sz w:val="16"/>
          <w:szCs w:val="16"/>
        </w:rPr>
        <w:t>BrainStim</w:t>
      </w:r>
      <w:proofErr w:type="spellEnd"/>
      <w:r w:rsidR="00CF2765" w:rsidRPr="00CF2765">
        <w:rPr>
          <w:b/>
          <w:sz w:val="16"/>
          <w:szCs w:val="16"/>
        </w:rPr>
        <w:t xml:space="preserve">, </w:t>
      </w:r>
      <w:proofErr w:type="spellStart"/>
      <w:r w:rsidR="00CF2765" w:rsidRPr="00CF2765">
        <w:rPr>
          <w:rFonts w:hint="eastAsia"/>
          <w:b/>
          <w:sz w:val="16"/>
          <w:szCs w:val="16"/>
        </w:rPr>
        <w:t>Braineyes</w:t>
      </w:r>
      <w:proofErr w:type="spellEnd"/>
      <w:r w:rsidR="00CF2765" w:rsidRPr="00CF2765">
        <w:rPr>
          <w:rFonts w:hint="eastAsia"/>
          <w:b/>
          <w:sz w:val="16"/>
          <w:szCs w:val="16"/>
        </w:rPr>
        <w:t>, Myo1</w:t>
      </w:r>
      <w:r w:rsidR="00CF2765" w:rsidRPr="00CF2765">
        <w:rPr>
          <w:b/>
          <w:sz w:val="16"/>
          <w:szCs w:val="16"/>
        </w:rPr>
        <w:t xml:space="preserve">. </w:t>
      </w:r>
      <w:r w:rsidR="00CF2765" w:rsidRPr="00CF2765">
        <w:rPr>
          <w:b/>
          <w:sz w:val="16"/>
          <w:szCs w:val="16"/>
        </w:rPr>
        <w:t xml:space="preserve">정밀한 뇌 자극 위치 설정과 </w:t>
      </w:r>
      <w:proofErr w:type="spellStart"/>
      <w:r w:rsidR="00CF2765" w:rsidRPr="00CF2765">
        <w:rPr>
          <w:b/>
          <w:sz w:val="16"/>
          <w:szCs w:val="16"/>
        </w:rPr>
        <w:t>근전도</w:t>
      </w:r>
      <w:proofErr w:type="spellEnd"/>
      <w:r w:rsidR="00CF2765" w:rsidRPr="00CF2765">
        <w:rPr>
          <w:b/>
          <w:sz w:val="16"/>
          <w:szCs w:val="16"/>
        </w:rPr>
        <w:t xml:space="preserve"> 기반 모니터링을 동시에 지원</w:t>
      </w:r>
      <w:r w:rsidR="00CF2765" w:rsidRPr="00CF2765">
        <w:rPr>
          <w:rFonts w:hint="eastAsia"/>
          <w:b/>
          <w:sz w:val="16"/>
          <w:szCs w:val="16"/>
        </w:rPr>
        <w:t>한다.</w:t>
      </w:r>
      <w:r w:rsidR="00CF2765">
        <w:rPr>
          <w:b/>
        </w:rPr>
        <w:br/>
      </w:r>
    </w:p>
    <w:p w14:paraId="1F767CA3" w14:textId="7359939A" w:rsidR="00C15CAF" w:rsidRPr="00C15CAF" w:rsidRDefault="00C15CAF" w:rsidP="00C15CAF">
      <w:pPr>
        <w:spacing w:after="0" w:line="276" w:lineRule="auto"/>
        <w:jc w:val="left"/>
        <w:rPr>
          <w:b/>
        </w:rPr>
      </w:pPr>
      <w:r w:rsidRPr="00C15CAF">
        <w:rPr>
          <w:b/>
        </w:rPr>
        <w:t xml:space="preserve">첨단 뇌·신경 자극 솔루션 기업 </w:t>
      </w:r>
      <w:r w:rsidR="008F0459">
        <w:rPr>
          <w:b/>
        </w:rPr>
        <w:t>(주)</w:t>
      </w:r>
      <w:proofErr w:type="spellStart"/>
      <w:r w:rsidRPr="00C15CAF">
        <w:rPr>
          <w:b/>
        </w:rPr>
        <w:t>리메드가</w:t>
      </w:r>
      <w:proofErr w:type="spellEnd"/>
      <w:r w:rsidRPr="00C15CAF">
        <w:rPr>
          <w:b/>
        </w:rPr>
        <w:t xml:space="preserve"> 유럽 의료기기 규정(MDR: Medical Device Regulation)을 충족하며 CE 인증을 최</w:t>
      </w:r>
      <w:bookmarkStart w:id="1" w:name="_GoBack"/>
      <w:bookmarkEnd w:id="1"/>
      <w:r w:rsidRPr="00C15CAF">
        <w:rPr>
          <w:b/>
        </w:rPr>
        <w:t>종 획득했다고</w:t>
      </w:r>
      <w:r w:rsidR="00C66060">
        <w:rPr>
          <w:rFonts w:hint="eastAsia"/>
          <w:b/>
        </w:rPr>
        <w:t xml:space="preserve"> </w:t>
      </w:r>
      <w:r w:rsidR="00C66060">
        <w:rPr>
          <w:b/>
        </w:rPr>
        <w:t>9</w:t>
      </w:r>
      <w:r w:rsidR="00C66060">
        <w:rPr>
          <w:rFonts w:hint="eastAsia"/>
          <w:b/>
        </w:rPr>
        <w:t xml:space="preserve">월 </w:t>
      </w:r>
      <w:r w:rsidRPr="00C15CAF">
        <w:rPr>
          <w:b/>
        </w:rPr>
        <w:t>16일 밝혔다. 인증일은 8월 12일이며, 약 한 달간의 절차를 거쳐 이날 최종본을 수령했다. 이번 인증서에는 리메드 오송 제조 공장 주소가 공식 반영돼 글로벌 공급망 체계의 신뢰성을 확보했다.</w:t>
      </w:r>
    </w:p>
    <w:p w14:paraId="1F983FBA" w14:textId="77777777" w:rsidR="00C15CAF" w:rsidRPr="00C15CAF" w:rsidRDefault="00C15CAF" w:rsidP="00C15CAF">
      <w:pPr>
        <w:spacing w:after="0" w:line="276" w:lineRule="auto"/>
        <w:jc w:val="left"/>
        <w:rPr>
          <w:b/>
        </w:rPr>
      </w:pPr>
    </w:p>
    <w:p w14:paraId="2ED17320" w14:textId="6FD45115" w:rsidR="00C15CAF" w:rsidRPr="00C15CAF" w:rsidRDefault="00C15CAF" w:rsidP="00C66060">
      <w:pPr>
        <w:spacing w:after="0" w:line="276" w:lineRule="auto"/>
        <w:jc w:val="left"/>
        <w:rPr>
          <w:b/>
        </w:rPr>
      </w:pPr>
      <w:r w:rsidRPr="00C15CAF">
        <w:rPr>
          <w:rFonts w:hint="eastAsia"/>
          <w:b/>
        </w:rPr>
        <w:t>유럽</w:t>
      </w:r>
      <w:r w:rsidRPr="00C15CAF">
        <w:rPr>
          <w:b/>
        </w:rPr>
        <w:t xml:space="preserve"> CE MDR은 기존 MDD(Medical Device Directive)보다 안전성과 임상 근거, 사후 관리 기준</w:t>
      </w:r>
      <w:r w:rsidR="00C66060">
        <w:rPr>
          <w:rFonts w:hint="eastAsia"/>
          <w:b/>
        </w:rPr>
        <w:t xml:space="preserve"> </w:t>
      </w:r>
      <w:r w:rsidR="00D42A10">
        <w:rPr>
          <w:rFonts w:hint="eastAsia"/>
          <w:b/>
        </w:rPr>
        <w:t>대폭 강화한 의료기기 규정으</w:t>
      </w:r>
      <w:r w:rsidRPr="00C15CAF">
        <w:rPr>
          <w:b/>
        </w:rPr>
        <w:t xml:space="preserve">로, 유럽 시장 진출을 위한 필수 요건이자 글로벌 시장 신뢰성을 보장하는 인증 체계다. 그러나 MDR은 ▲강화된 임상자료 제출 요구 ▲위험관리·사후 모니터링 의무 강화 </w:t>
      </w:r>
      <w:r w:rsidRPr="00C15CAF">
        <w:rPr>
          <w:b/>
        </w:rPr>
        <w:lastRenderedPageBreak/>
        <w:t xml:space="preserve">▲Notified Body(NB, 인증기관) 부족에 따른 병목 현상 등으로 인해 많은 의료기기 기업들이 큰 어려움을 겪고 있다. 실제로 MDR 심사 </w:t>
      </w:r>
      <w:r w:rsidRPr="00C15CAF">
        <w:rPr>
          <w:rFonts w:hint="eastAsia"/>
          <w:b/>
        </w:rPr>
        <w:t>대기</w:t>
      </w:r>
      <w:r w:rsidRPr="00C15CAF">
        <w:rPr>
          <w:b/>
        </w:rPr>
        <w:t xml:space="preserve"> 기간이 수년까지 늘어나면서 기업들의 시장 진입 시점이 불확실해지는 사례가 빈번하게 보고되고 있다. 이 같은 환경 속에서 </w:t>
      </w:r>
      <w:r w:rsidR="008F0459">
        <w:rPr>
          <w:b/>
        </w:rPr>
        <w:t>㈜</w:t>
      </w:r>
      <w:proofErr w:type="spellStart"/>
      <w:r w:rsidRPr="00C15CAF">
        <w:rPr>
          <w:b/>
        </w:rPr>
        <w:t>리메드의</w:t>
      </w:r>
      <w:proofErr w:type="spellEnd"/>
      <w:r w:rsidRPr="00C15CAF">
        <w:rPr>
          <w:b/>
        </w:rPr>
        <w:t xml:space="preserve"> 이번 인증 확보는 더욱 의미가 크다는 평가다.</w:t>
      </w:r>
    </w:p>
    <w:p w14:paraId="343A6113" w14:textId="77777777" w:rsidR="00C15CAF" w:rsidRPr="00C15CAF" w:rsidRDefault="00C15CAF" w:rsidP="00C15CAF">
      <w:pPr>
        <w:spacing w:after="0" w:line="276" w:lineRule="auto"/>
        <w:jc w:val="left"/>
        <w:rPr>
          <w:b/>
        </w:rPr>
      </w:pPr>
    </w:p>
    <w:p w14:paraId="3FC1B1ED" w14:textId="57F1306F" w:rsidR="00C15CAF" w:rsidRPr="00C15CAF" w:rsidRDefault="008F0459" w:rsidP="00C15CAF">
      <w:pPr>
        <w:spacing w:after="0" w:line="276" w:lineRule="auto"/>
        <w:jc w:val="left"/>
        <w:rPr>
          <w:rFonts w:hint="eastAsia"/>
          <w:b/>
        </w:rPr>
      </w:pPr>
      <w:r>
        <w:rPr>
          <w:b/>
        </w:rPr>
        <w:t>㈜</w:t>
      </w:r>
      <w:proofErr w:type="spellStart"/>
      <w:r w:rsidR="00C15CAF" w:rsidRPr="00C15CAF">
        <w:rPr>
          <w:rFonts w:hint="eastAsia"/>
          <w:b/>
        </w:rPr>
        <w:t>리메드는</w:t>
      </w:r>
      <w:proofErr w:type="spellEnd"/>
      <w:r w:rsidR="00C15CAF" w:rsidRPr="00C15CAF">
        <w:rPr>
          <w:b/>
        </w:rPr>
        <w:t xml:space="preserve"> 이번 MDR 인증을 통해 핵심 사업군인 자기장 기반 장비 NMS와 TMS 제품 라인의 MDR 인증을 모두 확보했다. NMS 제품군은 최초 MDR 인증을 획득했던 ZT</w:t>
      </w:r>
      <w:r w:rsidR="00301CBF">
        <w:rPr>
          <w:b/>
        </w:rPr>
        <w:t>one</w:t>
      </w:r>
      <w:r w:rsidR="00C15CAF" w:rsidRPr="00C15CAF">
        <w:rPr>
          <w:b/>
        </w:rPr>
        <w:t xml:space="preserve"> 모델의 갱신과 함께, 기존 MDD 인증을 보유한 6개 모델과 신규 개발된 3개 모델이 MDR 인증으로 전환됐다. TMS 제품군은 기존 MDD 인증 2개 모델의 MDR 전환에 더해, 차세대 뇌자극 장비인 BrainStim</w:t>
      </w:r>
      <w:r w:rsidR="00C15CAF">
        <w:rPr>
          <w:rFonts w:hint="eastAsia"/>
          <w:b/>
        </w:rPr>
        <w:t xml:space="preserve">에는 </w:t>
      </w:r>
      <w:r w:rsidR="00C15CAF" w:rsidRPr="00C15CAF">
        <w:rPr>
          <w:b/>
        </w:rPr>
        <w:t>브레인 네비게이션 장치 BrainEyes 및 근전도(EMG) 모듈 Myo1</w:t>
      </w:r>
      <w:r w:rsidR="00C15CAF">
        <w:rPr>
          <w:rFonts w:hint="eastAsia"/>
          <w:b/>
        </w:rPr>
        <w:t>을 포함하여</w:t>
      </w:r>
      <w:r w:rsidR="00C15CAF" w:rsidRPr="00C15CAF">
        <w:rPr>
          <w:b/>
        </w:rPr>
        <w:t xml:space="preserve"> 인증을 새롭게 획득했다.</w:t>
      </w:r>
      <w:r w:rsidR="00CF2765">
        <w:rPr>
          <w:b/>
        </w:rPr>
        <w:br/>
      </w:r>
    </w:p>
    <w:p w14:paraId="04D3B31C" w14:textId="0E0FC7B5" w:rsidR="00C15CAF" w:rsidRPr="00C15CAF" w:rsidRDefault="00C15CAF" w:rsidP="00C15CAF">
      <w:pPr>
        <w:spacing w:after="0" w:line="276" w:lineRule="auto"/>
        <w:jc w:val="left"/>
        <w:rPr>
          <w:b/>
        </w:rPr>
      </w:pPr>
      <w:r w:rsidRPr="00C15CAF">
        <w:rPr>
          <w:rFonts w:hint="eastAsia"/>
          <w:b/>
        </w:rPr>
        <w:t>특히</w:t>
      </w:r>
      <w:r w:rsidR="00296378">
        <w:rPr>
          <w:rFonts w:hint="eastAsia"/>
          <w:b/>
        </w:rPr>
        <w:t xml:space="preserve"> 차세대 </w:t>
      </w:r>
      <w:proofErr w:type="spellStart"/>
      <w:r w:rsidR="00296378">
        <w:rPr>
          <w:rFonts w:hint="eastAsia"/>
          <w:b/>
        </w:rPr>
        <w:t>경두개</w:t>
      </w:r>
      <w:proofErr w:type="spellEnd"/>
      <w:r w:rsidR="00296378">
        <w:rPr>
          <w:rFonts w:hint="eastAsia"/>
          <w:b/>
        </w:rPr>
        <w:t xml:space="preserve"> </w:t>
      </w:r>
      <w:proofErr w:type="spellStart"/>
      <w:r w:rsidR="00296378">
        <w:rPr>
          <w:rFonts w:hint="eastAsia"/>
          <w:b/>
        </w:rPr>
        <w:t>자기자극기</w:t>
      </w:r>
      <w:proofErr w:type="spellEnd"/>
      <w:r w:rsidRPr="00C15CAF">
        <w:rPr>
          <w:b/>
        </w:rPr>
        <w:t xml:space="preserve"> BrainStim은</w:t>
      </w:r>
      <w:r w:rsidR="00296378">
        <w:rPr>
          <w:rFonts w:hint="eastAsia"/>
          <w:b/>
        </w:rPr>
        <w:t xml:space="preserve"> </w:t>
      </w:r>
      <w:r w:rsidRPr="00C15CAF">
        <w:rPr>
          <w:b/>
        </w:rPr>
        <w:t>BrainEyes와</w:t>
      </w:r>
      <w:r w:rsidR="00296378">
        <w:rPr>
          <w:rFonts w:hint="eastAsia"/>
          <w:b/>
        </w:rPr>
        <w:t xml:space="preserve"> </w:t>
      </w:r>
      <w:r w:rsidRPr="00C15CAF">
        <w:rPr>
          <w:b/>
        </w:rPr>
        <w:t>Myo1과</w:t>
      </w:r>
      <w:r w:rsidR="00296378">
        <w:rPr>
          <w:rFonts w:hint="eastAsia"/>
          <w:b/>
        </w:rPr>
        <w:t xml:space="preserve"> 함께 인증을 받아</w:t>
      </w:r>
      <w:r w:rsidRPr="00C15CAF">
        <w:rPr>
          <w:b/>
        </w:rPr>
        <w:t xml:space="preserve"> 정밀한 뇌 자극 위치 설정과 근전도 기반 모니터링을 동시에 지원</w:t>
      </w:r>
      <w:r w:rsidR="00296378">
        <w:rPr>
          <w:rFonts w:hint="eastAsia"/>
          <w:b/>
        </w:rPr>
        <w:t>한다.</w:t>
      </w:r>
      <w:r w:rsidR="00296378">
        <w:rPr>
          <w:b/>
        </w:rPr>
        <w:t xml:space="preserve"> </w:t>
      </w:r>
      <w:r w:rsidR="00296378">
        <w:rPr>
          <w:rFonts w:hint="eastAsia"/>
          <w:b/>
        </w:rPr>
        <w:t>이는</w:t>
      </w:r>
      <w:r w:rsidRPr="00C15CAF">
        <w:rPr>
          <w:b/>
        </w:rPr>
        <w:t xml:space="preserve"> 향후 유럽 TMS(Transcranial Magnetic Stimulation) 시장 개척에 중요한 교두보가 될 것으로 기대된다.</w:t>
      </w:r>
    </w:p>
    <w:p w14:paraId="488ADCC3" w14:textId="77777777" w:rsidR="00C15CAF" w:rsidRPr="00C15CAF" w:rsidRDefault="00C15CAF" w:rsidP="00C15CAF">
      <w:pPr>
        <w:spacing w:after="0" w:line="276" w:lineRule="auto"/>
        <w:jc w:val="left"/>
        <w:rPr>
          <w:b/>
        </w:rPr>
      </w:pPr>
    </w:p>
    <w:p w14:paraId="57293863" w14:textId="2A10AEF6" w:rsidR="00C15CAF" w:rsidRDefault="00C15CAF" w:rsidP="00C15CAF">
      <w:pPr>
        <w:spacing w:after="0" w:line="276" w:lineRule="auto"/>
        <w:jc w:val="left"/>
        <w:rPr>
          <w:b/>
        </w:rPr>
      </w:pPr>
      <w:r w:rsidRPr="00C15CAF">
        <w:rPr>
          <w:rFonts w:hint="eastAsia"/>
          <w:b/>
        </w:rPr>
        <w:t>업계에</w:t>
      </w:r>
      <w:r w:rsidRPr="00C15CAF">
        <w:rPr>
          <w:b/>
        </w:rPr>
        <w:t xml:space="preserve"> 따르면 유럽 의료기기 시장은 전 세계 시장의 약 30%를 차지하며, 2024년 약 1,800억 달러 규모에서 2032년까지 연평균 6~9% 성장세가 전망된다. 이번 인증을 통해 </w:t>
      </w:r>
      <w:r w:rsidR="008F0459">
        <w:rPr>
          <w:b/>
        </w:rPr>
        <w:t>㈜</w:t>
      </w:r>
      <w:proofErr w:type="spellStart"/>
      <w:r w:rsidRPr="00C15CAF">
        <w:rPr>
          <w:b/>
        </w:rPr>
        <w:t>리메드는</w:t>
      </w:r>
      <w:proofErr w:type="spellEnd"/>
      <w:r w:rsidR="00B46FED">
        <w:rPr>
          <w:b/>
        </w:rPr>
        <w:t xml:space="preserve"> </w:t>
      </w:r>
      <w:r w:rsidR="00EE6459" w:rsidRPr="00EE6459">
        <w:rPr>
          <w:rFonts w:hint="eastAsia"/>
          <w:b/>
        </w:rPr>
        <w:t>유럽</w:t>
      </w:r>
      <w:r w:rsidR="00EE6459" w:rsidRPr="00EE6459">
        <w:rPr>
          <w:b/>
        </w:rPr>
        <w:t xml:space="preserve"> 27개국은 물론 호주 스위스 외 해외 국가 인증 및 등록에 매우 유리할 것으로 예상된다.</w:t>
      </w:r>
    </w:p>
    <w:p w14:paraId="62508D71" w14:textId="77777777" w:rsidR="00EE6459" w:rsidRPr="00C15CAF" w:rsidRDefault="00EE6459" w:rsidP="00C15CAF">
      <w:pPr>
        <w:spacing w:after="0" w:line="276" w:lineRule="auto"/>
        <w:jc w:val="left"/>
        <w:rPr>
          <w:b/>
        </w:rPr>
      </w:pPr>
    </w:p>
    <w:p w14:paraId="63651FDB" w14:textId="5D14D441" w:rsidR="00C15CAF" w:rsidRPr="00C15CAF" w:rsidRDefault="008F0459" w:rsidP="00C15CAF">
      <w:pPr>
        <w:spacing w:after="0" w:line="276" w:lineRule="auto"/>
        <w:jc w:val="left"/>
        <w:rPr>
          <w:b/>
        </w:rPr>
      </w:pPr>
      <w:r>
        <w:rPr>
          <w:b/>
        </w:rPr>
        <w:t>㈜</w:t>
      </w:r>
      <w:proofErr w:type="spellStart"/>
      <w:r w:rsidR="00C15CAF" w:rsidRPr="00C15CAF">
        <w:rPr>
          <w:rFonts w:hint="eastAsia"/>
          <w:b/>
        </w:rPr>
        <w:t>리메드는</w:t>
      </w:r>
      <w:proofErr w:type="spellEnd"/>
      <w:r w:rsidR="00C15CAF" w:rsidRPr="00C15CAF">
        <w:rPr>
          <w:b/>
        </w:rPr>
        <w:t xml:space="preserve"> 앞으로 </w:t>
      </w:r>
      <w:r w:rsidR="00296378" w:rsidRPr="00C15CAF">
        <w:rPr>
          <w:b/>
        </w:rPr>
        <w:t>▲</w:t>
      </w:r>
      <w:r w:rsidR="00C15CAF" w:rsidRPr="00C15CAF">
        <w:rPr>
          <w:b/>
        </w:rPr>
        <w:t xml:space="preserve">유럽 현지 파트너 네트워크 확장 </w:t>
      </w:r>
      <w:r w:rsidR="00296378" w:rsidRPr="00C15CAF">
        <w:rPr>
          <w:b/>
        </w:rPr>
        <w:t>▲</w:t>
      </w:r>
      <w:r w:rsidR="00C15CAF" w:rsidRPr="00C15CAF">
        <w:rPr>
          <w:b/>
        </w:rPr>
        <w:t xml:space="preserve">주요 학회 및 전시회 참가 확대 </w:t>
      </w:r>
      <w:r w:rsidR="00296378" w:rsidRPr="00C15CAF">
        <w:rPr>
          <w:b/>
        </w:rPr>
        <w:t>▲</w:t>
      </w:r>
      <w:r w:rsidR="00C15CAF" w:rsidRPr="00C15CAF">
        <w:rPr>
          <w:b/>
        </w:rPr>
        <w:t>글로벌 유통 채널 다변화를 통해 시장 점유율을 높여 나갈 계획이다. 또한 오송 생산거점을 중심으로 품질경영시스템(QMS)을 강화해 글로벌 수준의 공급망 안정성을 확보하겠다는 전략이다.</w:t>
      </w:r>
    </w:p>
    <w:p w14:paraId="3983F1FF" w14:textId="77777777" w:rsidR="00C15CAF" w:rsidRPr="00C15CAF" w:rsidRDefault="00C15CAF" w:rsidP="00C15CAF">
      <w:pPr>
        <w:spacing w:after="0" w:line="276" w:lineRule="auto"/>
        <w:jc w:val="left"/>
        <w:rPr>
          <w:b/>
        </w:rPr>
      </w:pPr>
    </w:p>
    <w:p w14:paraId="4E36B738" w14:textId="70562EE5" w:rsidR="00BC7222" w:rsidRPr="006350BC" w:rsidRDefault="008F0459" w:rsidP="00C15CAF">
      <w:pPr>
        <w:spacing w:after="0" w:line="276" w:lineRule="auto"/>
        <w:jc w:val="left"/>
        <w:rPr>
          <w:b/>
          <w:bCs/>
        </w:rPr>
      </w:pPr>
      <w:r>
        <w:rPr>
          <w:b/>
        </w:rPr>
        <w:t>㈜</w:t>
      </w:r>
      <w:proofErr w:type="spellStart"/>
      <w:r w:rsidR="00C15CAF" w:rsidRPr="00C15CAF">
        <w:rPr>
          <w:rFonts w:hint="eastAsia"/>
          <w:b/>
        </w:rPr>
        <w:t>리메드</w:t>
      </w:r>
      <w:proofErr w:type="spellEnd"/>
      <w:r w:rsidR="00C15CAF" w:rsidRPr="00C15CAF">
        <w:rPr>
          <w:b/>
        </w:rPr>
        <w:t xml:space="preserve"> 관계자는 “이번 CE MDR 인증은 리메드의 기술력과 안전성이 유럽 규제 당국으로부터 공식 검증된 의미 있는 성과”라며 “특히 </w:t>
      </w:r>
      <w:r w:rsidR="00C15CAF">
        <w:rPr>
          <w:b/>
        </w:rPr>
        <w:t xml:space="preserve">TMS </w:t>
      </w:r>
      <w:r w:rsidR="00C15CAF">
        <w:rPr>
          <w:rFonts w:hint="eastAsia"/>
          <w:b/>
        </w:rPr>
        <w:t xml:space="preserve">신제품인 </w:t>
      </w:r>
      <w:r w:rsidR="00C15CAF" w:rsidRPr="00C15CAF">
        <w:rPr>
          <w:b/>
        </w:rPr>
        <w:t>BrainStim</w:t>
      </w:r>
      <w:r w:rsidR="00C15CAF">
        <w:rPr>
          <w:rFonts w:hint="eastAsia"/>
          <w:b/>
        </w:rPr>
        <w:t xml:space="preserve">은 </w:t>
      </w:r>
      <w:r w:rsidR="00C15CAF" w:rsidRPr="00C15CAF">
        <w:rPr>
          <w:b/>
        </w:rPr>
        <w:t xml:space="preserve">BrainEyes, Myo1 </w:t>
      </w:r>
      <w:r w:rsidR="00C15CAF">
        <w:rPr>
          <w:rFonts w:hint="eastAsia"/>
          <w:b/>
        </w:rPr>
        <w:t xml:space="preserve">기능을 포함한 </w:t>
      </w:r>
      <w:r>
        <w:rPr>
          <w:b/>
        </w:rPr>
        <w:t>㈜</w:t>
      </w:r>
      <w:proofErr w:type="spellStart"/>
      <w:r w:rsidR="00C15CAF" w:rsidRPr="00C15CAF">
        <w:rPr>
          <w:b/>
        </w:rPr>
        <w:t>리메드의</w:t>
      </w:r>
      <w:proofErr w:type="spellEnd"/>
      <w:r w:rsidR="00C15CAF" w:rsidRPr="00C15CAF">
        <w:rPr>
          <w:b/>
        </w:rPr>
        <w:t xml:space="preserve"> 차세대 TMS 솔루션 경쟁력을 입증한 것으로, 까다로운 MDR 환경 속에서도 유럽 시장 확대의 핵심 동력이 될 것”이라고 말했다.</w:t>
      </w:r>
      <w:r w:rsidR="0020193A" w:rsidRPr="006350BC">
        <w:rPr>
          <w:b/>
          <w:bCs/>
        </w:rPr>
        <w:t xml:space="preserve"> </w:t>
      </w:r>
    </w:p>
    <w:sectPr w:rsidR="00BC7222" w:rsidRPr="006350BC">
      <w:pgSz w:w="11906" w:h="16838"/>
      <w:pgMar w:top="1701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F96AC6" w14:textId="77777777" w:rsidR="007A44D3" w:rsidRDefault="007A44D3">
      <w:pPr>
        <w:spacing w:after="0" w:line="240" w:lineRule="auto"/>
      </w:pPr>
      <w:r>
        <w:separator/>
      </w:r>
    </w:p>
  </w:endnote>
  <w:endnote w:type="continuationSeparator" w:id="0">
    <w:p w14:paraId="1B6562C2" w14:textId="77777777" w:rsidR="007A44D3" w:rsidRDefault="007A4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344B6A" w14:textId="77777777" w:rsidR="007A44D3" w:rsidRDefault="007A44D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D59EB1E" w14:textId="77777777" w:rsidR="007A44D3" w:rsidRDefault="007A44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222"/>
    <w:rsid w:val="00001CEF"/>
    <w:rsid w:val="0005126A"/>
    <w:rsid w:val="00061D35"/>
    <w:rsid w:val="0008551E"/>
    <w:rsid w:val="000D66E1"/>
    <w:rsid w:val="001A69E7"/>
    <w:rsid w:val="0020193A"/>
    <w:rsid w:val="00294D00"/>
    <w:rsid w:val="00296378"/>
    <w:rsid w:val="00301CBF"/>
    <w:rsid w:val="003B5C17"/>
    <w:rsid w:val="0048771A"/>
    <w:rsid w:val="005B5FEF"/>
    <w:rsid w:val="00624060"/>
    <w:rsid w:val="006350BC"/>
    <w:rsid w:val="00646590"/>
    <w:rsid w:val="006D79DD"/>
    <w:rsid w:val="007A44D3"/>
    <w:rsid w:val="00817919"/>
    <w:rsid w:val="00892DF1"/>
    <w:rsid w:val="008C28A7"/>
    <w:rsid w:val="008F0459"/>
    <w:rsid w:val="008F38C7"/>
    <w:rsid w:val="009014EB"/>
    <w:rsid w:val="00945E92"/>
    <w:rsid w:val="009470CF"/>
    <w:rsid w:val="009F6D91"/>
    <w:rsid w:val="00A17C87"/>
    <w:rsid w:val="00B46FED"/>
    <w:rsid w:val="00BC7222"/>
    <w:rsid w:val="00BF347F"/>
    <w:rsid w:val="00C15CAF"/>
    <w:rsid w:val="00C66060"/>
    <w:rsid w:val="00CF2765"/>
    <w:rsid w:val="00D044F9"/>
    <w:rsid w:val="00D42A10"/>
    <w:rsid w:val="00D64E59"/>
    <w:rsid w:val="00E75B20"/>
    <w:rsid w:val="00EE6459"/>
    <w:rsid w:val="00FA3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6CD0D6"/>
  <w15:docId w15:val="{1986AA6F-D1E5-488F-BBD2-62B61834E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Arial"/>
        <w:kern w:val="3"/>
        <w:szCs w:val="22"/>
        <w:lang w:val="en-US" w:eastAsia="ko-KR" w:bidi="ar-SA"/>
      </w:rPr>
    </w:rPrDefault>
    <w:pPrDefault>
      <w:pPr>
        <w:autoSpaceDN w:val="0"/>
        <w:spacing w:after="160" w:line="25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wordWrap w:val="0"/>
      <w:autoSpaceDE w:val="0"/>
    </w:pPr>
  </w:style>
  <w:style w:type="paragraph" w:styleId="1">
    <w:name w:val="heading 1"/>
    <w:basedOn w:val="a"/>
    <w:next w:val="a"/>
    <w:uiPriority w:val="9"/>
    <w:qFormat/>
    <w:pPr>
      <w:keepNext/>
      <w:outlineLvl w:val="0"/>
    </w:pPr>
    <w:rPr>
      <w:rFonts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rPr>
      <w:rFonts w:ascii="맑은 고딕" w:eastAsia="맑은 고딕" w:hAnsi="맑은 고딕" w:cs="Times New Roman"/>
      <w:sz w:val="28"/>
      <w:szCs w:val="28"/>
    </w:rPr>
  </w:style>
  <w:style w:type="paragraph" w:styleId="a3">
    <w:name w:val="No Spacing"/>
    <w:pPr>
      <w:widowControl w:val="0"/>
      <w:suppressAutoHyphens/>
      <w:wordWrap w:val="0"/>
      <w:autoSpaceDE w:val="0"/>
      <w:spacing w:after="0" w:line="240" w:lineRule="auto"/>
    </w:pPr>
  </w:style>
  <w:style w:type="character" w:styleId="a4">
    <w:name w:val="Hyperlink"/>
    <w:basedOn w:val="a0"/>
    <w:rPr>
      <w:color w:val="0563C1"/>
      <w:u w:val="single"/>
    </w:rPr>
  </w:style>
  <w:style w:type="paragraph" w:styleId="a5">
    <w:name w:val="header"/>
    <w:basedOn w:val="a"/>
    <w:link w:val="Char"/>
    <w:uiPriority w:val="99"/>
    <w:unhideWhenUsed/>
    <w:rsid w:val="009014E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9014EB"/>
  </w:style>
  <w:style w:type="paragraph" w:styleId="a6">
    <w:name w:val="footer"/>
    <w:basedOn w:val="a"/>
    <w:link w:val="Char0"/>
    <w:uiPriority w:val="99"/>
    <w:unhideWhenUsed/>
    <w:rsid w:val="009014E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9014EB"/>
  </w:style>
  <w:style w:type="paragraph" w:styleId="a7">
    <w:name w:val="Normal (Web)"/>
    <w:basedOn w:val="a"/>
    <w:uiPriority w:val="99"/>
    <w:unhideWhenUsed/>
    <w:rsid w:val="00001CEF"/>
    <w:pPr>
      <w:widowControl/>
      <w:suppressAutoHyphens w:val="0"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8">
    <w:name w:val="Emphasis"/>
    <w:basedOn w:val="a0"/>
    <w:uiPriority w:val="20"/>
    <w:qFormat/>
    <w:rsid w:val="00001CEF"/>
    <w:rPr>
      <w:i/>
      <w:iCs/>
    </w:rPr>
  </w:style>
  <w:style w:type="character" w:styleId="a9">
    <w:name w:val="Strong"/>
    <w:basedOn w:val="a0"/>
    <w:uiPriority w:val="22"/>
    <w:qFormat/>
    <w:rsid w:val="00001C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6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mailto:wwjjaa@remed.k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3</cp:revision>
  <dcterms:created xsi:type="dcterms:W3CDTF">2025-09-22T01:19:00Z</dcterms:created>
  <dcterms:modified xsi:type="dcterms:W3CDTF">2025-09-22T01:22:00Z</dcterms:modified>
</cp:coreProperties>
</file>