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F8CAC" w14:textId="4260875C" w:rsidR="0099499D" w:rsidRDefault="0099499D"/>
    <w:tbl>
      <w:tblPr>
        <w:tblStyle w:val="a3"/>
        <w:tblW w:w="0" w:type="auto"/>
        <w:jc w:val="center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128"/>
        <w:gridCol w:w="2259"/>
        <w:gridCol w:w="1128"/>
        <w:gridCol w:w="4511"/>
      </w:tblGrid>
      <w:tr w:rsidR="0074062B" w:rsidRPr="006A2007" w14:paraId="556C7619" w14:textId="77777777" w:rsidTr="0074062B">
        <w:trPr>
          <w:trHeight w:val="850"/>
          <w:jc w:val="center"/>
        </w:trPr>
        <w:tc>
          <w:tcPr>
            <w:tcW w:w="3387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85E26" w14:textId="77777777" w:rsidR="0074062B" w:rsidRPr="006A2007" w:rsidRDefault="0074062B" w:rsidP="00CF1000">
            <w:pPr>
              <w:wordWrap/>
              <w:adjustRightInd w:val="0"/>
              <w:snapToGrid w:val="0"/>
              <w:spacing w:after="0" w:line="264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inline distT="0" distB="0" distL="0" distR="0" wp14:anchorId="6D6A7328" wp14:editId="701FE114">
                  <wp:extent cx="1809750" cy="476250"/>
                  <wp:effectExtent l="0" t="0" r="0" b="0"/>
                  <wp:docPr id="1" name="그림 1" descr="플레이투큐어(전체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플레이투큐어(전체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0A08F" w14:textId="77777777" w:rsidR="0074062B" w:rsidRPr="006A2007" w:rsidRDefault="0074062B" w:rsidP="00CF1000">
            <w:pPr>
              <w:wordWrap/>
              <w:adjustRightInd w:val="0"/>
              <w:snapToGrid w:val="0"/>
              <w:spacing w:after="0" w:line="264" w:lineRule="auto"/>
              <w:jc w:val="center"/>
              <w:rPr>
                <w:rFonts w:asciiTheme="minorEastAsia" w:hAnsiTheme="minorEastAsia"/>
                <w:b/>
                <w:sz w:val="40"/>
                <w:szCs w:val="56"/>
              </w:rPr>
            </w:pPr>
            <w:r w:rsidRPr="006A2007">
              <w:rPr>
                <w:rFonts w:asciiTheme="minorEastAsia" w:hAnsiTheme="minorEastAsia"/>
                <w:b/>
                <w:sz w:val="40"/>
                <w:szCs w:val="56"/>
              </w:rPr>
              <w:t>보도자료</w:t>
            </w:r>
          </w:p>
        </w:tc>
      </w:tr>
      <w:tr w:rsidR="00506759" w:rsidRPr="006A2007" w14:paraId="68884E24" w14:textId="77777777" w:rsidTr="0074062B">
        <w:trPr>
          <w:trHeight w:val="32"/>
          <w:jc w:val="center"/>
        </w:trPr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895B" w14:textId="77777777" w:rsidR="00506759" w:rsidRPr="006A2007" w:rsidRDefault="00506759" w:rsidP="00CF1000">
            <w:pPr>
              <w:wordWrap/>
              <w:adjustRightInd w:val="0"/>
              <w:snapToGrid w:val="0"/>
              <w:spacing w:after="0" w:line="264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6A2007">
              <w:rPr>
                <w:rFonts w:asciiTheme="minorEastAsia" w:hAnsiTheme="minorEastAsia" w:hint="eastAsia"/>
                <w:b/>
                <w:sz w:val="18"/>
              </w:rPr>
              <w:t>배포 일시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2D98" w14:textId="0830CBE4" w:rsidR="00506759" w:rsidRPr="006A2007" w:rsidRDefault="00506759" w:rsidP="00CF1000">
            <w:pPr>
              <w:wordWrap/>
              <w:adjustRightInd w:val="0"/>
              <w:snapToGrid w:val="0"/>
              <w:spacing w:after="0" w:line="264" w:lineRule="auto"/>
              <w:rPr>
                <w:rFonts w:asciiTheme="minorEastAsia" w:hAnsiTheme="minorEastAsia"/>
                <w:sz w:val="18"/>
              </w:rPr>
            </w:pPr>
            <w:r w:rsidRPr="006A2007">
              <w:rPr>
                <w:rFonts w:asciiTheme="minorEastAsia" w:hAnsiTheme="minorEastAsia" w:hint="eastAsia"/>
                <w:color w:val="000000" w:themeColor="text1"/>
                <w:sz w:val="18"/>
              </w:rPr>
              <w:t>20</w:t>
            </w:r>
            <w:r w:rsidRPr="006A2007">
              <w:rPr>
                <w:rFonts w:asciiTheme="minorEastAsia" w:hAnsiTheme="minorEastAsia"/>
                <w:color w:val="000000" w:themeColor="text1"/>
                <w:sz w:val="18"/>
              </w:rPr>
              <w:t>2</w:t>
            </w:r>
            <w:r>
              <w:rPr>
                <w:rFonts w:asciiTheme="minorEastAsia" w:hAnsiTheme="minorEastAsia"/>
                <w:color w:val="000000" w:themeColor="text1"/>
                <w:sz w:val="18"/>
              </w:rPr>
              <w:t>5</w:t>
            </w:r>
            <w:r w:rsidRPr="006A2007">
              <w:rPr>
                <w:rFonts w:asciiTheme="minorEastAsia" w:hAnsiTheme="minorEastAsia" w:hint="eastAsia"/>
                <w:color w:val="000000" w:themeColor="text1"/>
                <w:sz w:val="18"/>
              </w:rPr>
              <w:t xml:space="preserve">년 </w:t>
            </w:r>
            <w:r>
              <w:rPr>
                <w:rFonts w:asciiTheme="minorEastAsia" w:hAnsiTheme="minorEastAsia"/>
                <w:color w:val="000000" w:themeColor="text1"/>
                <w:sz w:val="18"/>
              </w:rPr>
              <w:t>6</w:t>
            </w:r>
            <w:r w:rsidRPr="006A2007">
              <w:rPr>
                <w:rFonts w:asciiTheme="minorEastAsia" w:hAnsiTheme="minorEastAsia" w:hint="eastAsia"/>
                <w:color w:val="000000" w:themeColor="text1"/>
                <w:sz w:val="18"/>
              </w:rPr>
              <w:t xml:space="preserve">월 </w:t>
            </w:r>
            <w:r w:rsidR="00B62ABC">
              <w:rPr>
                <w:rFonts w:asciiTheme="minorEastAsia" w:hAnsiTheme="minorEastAsia"/>
                <w:color w:val="000000" w:themeColor="text1"/>
                <w:sz w:val="18"/>
              </w:rPr>
              <w:t>2</w:t>
            </w:r>
            <w:r w:rsidR="00DE2D21">
              <w:rPr>
                <w:rFonts w:asciiTheme="minorEastAsia" w:hAnsiTheme="minorEastAsia"/>
                <w:color w:val="000000" w:themeColor="text1"/>
                <w:sz w:val="18"/>
              </w:rPr>
              <w:t>7</w:t>
            </w:r>
            <w:r w:rsidRPr="006A2007">
              <w:rPr>
                <w:rFonts w:asciiTheme="minorEastAsia" w:hAnsiTheme="minorEastAsia" w:hint="eastAsia"/>
                <w:color w:val="000000" w:themeColor="text1"/>
                <w:sz w:val="18"/>
              </w:rPr>
              <w:t>일</w:t>
            </w:r>
            <w:r>
              <w:rPr>
                <w:rFonts w:asciiTheme="minorEastAsia" w:hAnsiTheme="minorEastAsia" w:hint="eastAsia"/>
                <w:color w:val="000000" w:themeColor="text1"/>
                <w:sz w:val="18"/>
              </w:rPr>
              <w:t>(</w:t>
            </w:r>
            <w:r w:rsidR="00B62ABC">
              <w:rPr>
                <w:rFonts w:asciiTheme="minorEastAsia" w:hAnsiTheme="minorEastAsia" w:hint="eastAsia"/>
                <w:color w:val="000000" w:themeColor="text1"/>
                <w:sz w:val="18"/>
              </w:rPr>
              <w:t>금</w:t>
            </w:r>
            <w:r>
              <w:rPr>
                <w:rFonts w:asciiTheme="minorEastAsia" w:hAnsiTheme="minorEastAsia" w:hint="eastAsia"/>
                <w:color w:val="000000" w:themeColor="text1"/>
                <w:sz w:val="18"/>
              </w:rPr>
              <w:t>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E947" w14:textId="77777777" w:rsidR="00506759" w:rsidRPr="006A2007" w:rsidRDefault="00506759" w:rsidP="00CF1000">
            <w:pPr>
              <w:wordWrap/>
              <w:adjustRightInd w:val="0"/>
              <w:snapToGrid w:val="0"/>
              <w:spacing w:after="0" w:line="264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6A2007">
              <w:rPr>
                <w:rFonts w:asciiTheme="minorEastAsia" w:hAnsiTheme="minorEastAsia" w:hint="eastAsia"/>
                <w:b/>
                <w:sz w:val="18"/>
              </w:rPr>
              <w:t>보도 시점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D80017" w14:textId="67AE2CE4" w:rsidR="00506759" w:rsidRPr="006A2007" w:rsidRDefault="00506759" w:rsidP="00CF1000">
            <w:pPr>
              <w:wordWrap/>
              <w:adjustRightInd w:val="0"/>
              <w:snapToGrid w:val="0"/>
              <w:spacing w:after="0" w:line="264" w:lineRule="auto"/>
              <w:rPr>
                <w:rFonts w:asciiTheme="minorEastAsia" w:hAnsiTheme="minorEastAsia"/>
                <w:color w:val="FF0000"/>
                <w:sz w:val="18"/>
              </w:rPr>
            </w:pPr>
            <w:r w:rsidRPr="00E868C4">
              <w:rPr>
                <w:rFonts w:eastAsiaTheme="minorHAnsi"/>
                <w:szCs w:val="24"/>
              </w:rPr>
              <w:t>2025</w:t>
            </w:r>
            <w:r w:rsidRPr="00E868C4">
              <w:rPr>
                <w:rFonts w:eastAsiaTheme="minorHAnsi" w:hint="eastAsia"/>
                <w:szCs w:val="24"/>
              </w:rPr>
              <w:t xml:space="preserve">년 </w:t>
            </w:r>
            <w:r>
              <w:rPr>
                <w:rFonts w:eastAsiaTheme="minorHAnsi"/>
                <w:szCs w:val="24"/>
              </w:rPr>
              <w:t>6</w:t>
            </w:r>
            <w:r w:rsidRPr="00E868C4">
              <w:rPr>
                <w:rFonts w:eastAsiaTheme="minorHAnsi"/>
                <w:szCs w:val="24"/>
              </w:rPr>
              <w:t>월</w:t>
            </w:r>
            <w:r w:rsidR="00B62ABC">
              <w:rPr>
                <w:rFonts w:eastAsiaTheme="minorHAnsi"/>
                <w:szCs w:val="24"/>
              </w:rPr>
              <w:t xml:space="preserve"> 2</w:t>
            </w:r>
            <w:r w:rsidR="00DE2D21">
              <w:rPr>
                <w:rFonts w:eastAsiaTheme="minorHAnsi"/>
                <w:szCs w:val="24"/>
              </w:rPr>
              <w:t>7</w:t>
            </w:r>
            <w:r w:rsidRPr="00E868C4">
              <w:rPr>
                <w:rFonts w:eastAsiaTheme="minorHAnsi" w:hint="eastAsia"/>
                <w:szCs w:val="24"/>
              </w:rPr>
              <w:t>일(</w:t>
            </w:r>
            <w:r w:rsidR="00B62ABC">
              <w:rPr>
                <w:rFonts w:eastAsiaTheme="minorHAnsi" w:hint="eastAsia"/>
                <w:szCs w:val="24"/>
              </w:rPr>
              <w:t>금</w:t>
            </w:r>
            <w:r w:rsidRPr="00E868C4">
              <w:rPr>
                <w:rFonts w:eastAsiaTheme="minorHAnsi" w:hint="eastAsia"/>
                <w:szCs w:val="24"/>
              </w:rPr>
              <w:t xml:space="preserve">) </w:t>
            </w:r>
            <w:r w:rsidRPr="00E868C4">
              <w:rPr>
                <w:rFonts w:eastAsiaTheme="minorHAnsi"/>
                <w:szCs w:val="24"/>
              </w:rPr>
              <w:t>보도해 주시기 바랍니다</w:t>
            </w:r>
            <w:r w:rsidRPr="00E868C4">
              <w:rPr>
                <w:rFonts w:eastAsiaTheme="minorHAnsi"/>
                <w:color w:val="FF0000"/>
                <w:szCs w:val="24"/>
              </w:rPr>
              <w:t>.</w:t>
            </w:r>
          </w:p>
        </w:tc>
      </w:tr>
      <w:tr w:rsidR="00506759" w:rsidRPr="006A2007" w14:paraId="5753EDD9" w14:textId="77777777" w:rsidTr="0074062B">
        <w:trPr>
          <w:trHeight w:val="70"/>
          <w:jc w:val="center"/>
        </w:trPr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A879" w14:textId="77777777" w:rsidR="00506759" w:rsidRPr="006A2007" w:rsidRDefault="00506759" w:rsidP="00CF1000">
            <w:pPr>
              <w:wordWrap/>
              <w:adjustRightInd w:val="0"/>
              <w:snapToGrid w:val="0"/>
              <w:spacing w:after="0" w:line="264" w:lineRule="auto"/>
              <w:jc w:val="center"/>
              <w:rPr>
                <w:rFonts w:asciiTheme="minorEastAsia" w:hAnsiTheme="minorEastAsia"/>
                <w:b/>
                <w:sz w:val="18"/>
              </w:rPr>
            </w:pPr>
            <w:r w:rsidRPr="006A2007">
              <w:rPr>
                <w:rFonts w:asciiTheme="minorEastAsia" w:hAnsiTheme="minorEastAsia" w:hint="eastAsia"/>
                <w:b/>
                <w:sz w:val="18"/>
              </w:rPr>
              <w:t>자료 문의</w:t>
            </w:r>
          </w:p>
        </w:tc>
        <w:tc>
          <w:tcPr>
            <w:tcW w:w="78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8E0B4B" w14:textId="6E495C7A" w:rsidR="00506759" w:rsidRPr="006A2007" w:rsidRDefault="00506759" w:rsidP="00CF1000">
            <w:pPr>
              <w:wordWrap/>
              <w:adjustRightInd w:val="0"/>
              <w:snapToGrid w:val="0"/>
              <w:spacing w:after="0" w:line="264" w:lineRule="auto"/>
              <w:rPr>
                <w:rFonts w:asciiTheme="minorEastAsia" w:hAnsiTheme="minorEastAsia"/>
                <w:sz w:val="18"/>
              </w:rPr>
            </w:pPr>
            <w:r w:rsidRPr="006A2007">
              <w:rPr>
                <w:rFonts w:asciiTheme="minorEastAsia" w:hAnsiTheme="minorEastAsia"/>
                <w:sz w:val="18"/>
              </w:rPr>
              <w:t>㈜</w:t>
            </w:r>
            <w:proofErr w:type="spellStart"/>
            <w:r w:rsidRPr="006A2007">
              <w:rPr>
                <w:rFonts w:asciiTheme="minorEastAsia" w:hAnsiTheme="minorEastAsia" w:hint="eastAsia"/>
                <w:sz w:val="18"/>
              </w:rPr>
              <w:t>플레이투큐어</w:t>
            </w:r>
            <w:proofErr w:type="spellEnd"/>
            <w:r w:rsidRPr="006A2007">
              <w:rPr>
                <w:rFonts w:asciiTheme="minorEastAsia" w:hAnsiTheme="minorEastAsia" w:hint="eastAsia"/>
                <w:sz w:val="18"/>
              </w:rPr>
              <w:t xml:space="preserve"> </w:t>
            </w:r>
            <w:r>
              <w:rPr>
                <w:rFonts w:asciiTheme="minorEastAsia" w:hAnsiTheme="minorEastAsia" w:hint="eastAsia"/>
                <w:sz w:val="18"/>
              </w:rPr>
              <w:t>장준 이사</w:t>
            </w:r>
            <w:r w:rsidRPr="006A2007">
              <w:rPr>
                <w:rFonts w:asciiTheme="minorEastAsia" w:hAnsiTheme="minorEastAsia" w:hint="eastAsia"/>
                <w:sz w:val="18"/>
              </w:rPr>
              <w:t>(</w:t>
            </w:r>
            <w:r>
              <w:rPr>
                <w:rFonts w:asciiTheme="minorEastAsia" w:hAnsiTheme="minorEastAsia" w:hint="eastAsia"/>
                <w:sz w:val="18"/>
              </w:rPr>
              <w:t>j</w:t>
            </w:r>
            <w:r>
              <w:rPr>
                <w:rFonts w:asciiTheme="minorEastAsia" w:hAnsiTheme="minorEastAsia"/>
                <w:sz w:val="18"/>
              </w:rPr>
              <w:t>jang</w:t>
            </w:r>
            <w:r w:rsidRPr="006A2007">
              <w:rPr>
                <w:rFonts w:asciiTheme="minorEastAsia" w:hAnsiTheme="minorEastAsia"/>
                <w:sz w:val="18"/>
              </w:rPr>
              <w:t>@playtocure.kr)</w:t>
            </w:r>
          </w:p>
        </w:tc>
      </w:tr>
    </w:tbl>
    <w:p w14:paraId="49D8811D" w14:textId="77777777" w:rsidR="0074062B" w:rsidRPr="006A2007" w:rsidRDefault="0074062B" w:rsidP="00CF1000">
      <w:pPr>
        <w:wordWrap/>
        <w:adjustRightInd w:val="0"/>
        <w:snapToGrid w:val="0"/>
        <w:spacing w:after="0" w:line="264" w:lineRule="auto"/>
        <w:rPr>
          <w:rFonts w:asciiTheme="minorEastAsia" w:hAnsiTheme="minorEastAsia"/>
        </w:rPr>
      </w:pPr>
    </w:p>
    <w:p w14:paraId="6264402D" w14:textId="77777777" w:rsidR="00A70BA6" w:rsidRDefault="00B40F04" w:rsidP="00B40F04">
      <w:pPr>
        <w:pStyle w:val="a9"/>
        <w:wordWrap/>
        <w:adjustRightInd w:val="0"/>
        <w:snapToGrid w:val="0"/>
        <w:spacing w:line="264" w:lineRule="auto"/>
        <w:ind w:rightChars="50" w:right="100" w:firstLineChars="200" w:firstLine="640"/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B40F04">
        <w:rPr>
          <w:rFonts w:asciiTheme="majorEastAsia" w:eastAsiaTheme="majorEastAsia" w:hAnsiTheme="majorEastAsia"/>
          <w:b/>
          <w:sz w:val="32"/>
          <w:szCs w:val="32"/>
        </w:rPr>
        <w:t xml:space="preserve">정신과 우울증 치료, </w:t>
      </w:r>
    </w:p>
    <w:p w14:paraId="54B4065C" w14:textId="46CA852F" w:rsidR="00B40F04" w:rsidRDefault="00B40F04" w:rsidP="00B40F04">
      <w:pPr>
        <w:pStyle w:val="a9"/>
        <w:wordWrap/>
        <w:adjustRightInd w:val="0"/>
        <w:snapToGrid w:val="0"/>
        <w:spacing w:line="264" w:lineRule="auto"/>
        <w:ind w:rightChars="50" w:right="100" w:firstLineChars="200" w:firstLine="640"/>
        <w:jc w:val="center"/>
        <w:rPr>
          <w:rFonts w:asciiTheme="minorHAnsi" w:eastAsiaTheme="minorHAnsi" w:hAnsiTheme="minorHAnsi"/>
          <w:sz w:val="16"/>
          <w:szCs w:val="16"/>
        </w:rPr>
      </w:pPr>
      <w:r w:rsidRPr="00B40F04">
        <w:rPr>
          <w:rFonts w:asciiTheme="majorEastAsia" w:eastAsiaTheme="majorEastAsia" w:hAnsiTheme="majorEastAsia"/>
          <w:b/>
          <w:sz w:val="32"/>
          <w:szCs w:val="32"/>
        </w:rPr>
        <w:t>이제 치료 상황을 실시간 살펴보며 가능해진다</w:t>
      </w:r>
      <w:r>
        <w:rPr>
          <w:rFonts w:asciiTheme="minorHAnsi" w:eastAsiaTheme="minorHAnsi" w:hAnsiTheme="minorHAnsi"/>
        </w:rPr>
        <w:br/>
      </w:r>
      <w:r w:rsidRPr="0098570E">
        <w:rPr>
          <w:rFonts w:asciiTheme="minorHAnsi" w:eastAsiaTheme="minorHAnsi" w:hAnsiTheme="minorHAnsi"/>
          <w:b/>
        </w:rPr>
        <w:t>㈜</w:t>
      </w:r>
      <w:proofErr w:type="spellStart"/>
      <w:r w:rsidRPr="0098570E">
        <w:rPr>
          <w:rFonts w:asciiTheme="minorHAnsi" w:eastAsiaTheme="minorHAnsi" w:hAnsiTheme="minorHAnsi"/>
          <w:b/>
        </w:rPr>
        <w:t>플레이투큐어</w:t>
      </w:r>
      <w:proofErr w:type="spellEnd"/>
      <w:r w:rsidRPr="0098570E">
        <w:rPr>
          <w:rFonts w:asciiTheme="minorHAnsi" w:eastAsiaTheme="minorHAnsi" w:hAnsiTheme="minorHAnsi"/>
          <w:b/>
        </w:rPr>
        <w:t>–㈜</w:t>
      </w:r>
      <w:proofErr w:type="spellStart"/>
      <w:r w:rsidRPr="0098570E">
        <w:rPr>
          <w:rFonts w:asciiTheme="minorHAnsi" w:eastAsiaTheme="minorHAnsi" w:hAnsiTheme="minorHAnsi"/>
          <w:b/>
        </w:rPr>
        <w:t>오바이랩</w:t>
      </w:r>
      <w:proofErr w:type="spellEnd"/>
      <w:r w:rsidRPr="0098570E">
        <w:rPr>
          <w:rFonts w:asciiTheme="minorHAnsi" w:eastAsiaTheme="minorHAnsi" w:hAnsiTheme="minorHAnsi"/>
          <w:b/>
        </w:rPr>
        <w:t xml:space="preserve">, </w:t>
      </w:r>
      <w:proofErr w:type="spellStart"/>
      <w:r w:rsidRPr="0098570E">
        <w:rPr>
          <w:rFonts w:asciiTheme="minorHAnsi" w:eastAsiaTheme="minorHAnsi" w:hAnsiTheme="minorHAnsi"/>
          <w:b/>
        </w:rPr>
        <w:t>뇌영상</w:t>
      </w:r>
      <w:proofErr w:type="spellEnd"/>
      <w:r w:rsidRPr="0098570E">
        <w:rPr>
          <w:rFonts w:asciiTheme="minorHAnsi" w:eastAsiaTheme="minorHAnsi" w:hAnsiTheme="minorHAnsi"/>
          <w:b/>
        </w:rPr>
        <w:t xml:space="preserve"> 기반 모니터링 의료기기 개발 위한 기술협력 MOU 체결</w:t>
      </w:r>
      <w:r w:rsidR="00FB475B" w:rsidRPr="0098570E">
        <w:rPr>
          <w:rFonts w:asciiTheme="minorHAnsi" w:eastAsiaTheme="minorHAnsi" w:hAnsiTheme="minorHAnsi"/>
          <w:b/>
        </w:rPr>
        <w:br/>
      </w:r>
    </w:p>
    <w:p w14:paraId="2A6A87D8" w14:textId="7E1F5EA4" w:rsidR="00B40F04" w:rsidRPr="00B62ABC" w:rsidRDefault="00000000" w:rsidP="00B40F04">
      <w:pPr>
        <w:pStyle w:val="a9"/>
        <w:wordWrap/>
        <w:adjustRightInd w:val="0"/>
        <w:snapToGrid w:val="0"/>
        <w:spacing w:line="264" w:lineRule="auto"/>
        <w:ind w:rightChars="50" w:right="100" w:firstLineChars="200" w:firstLine="320"/>
        <w:jc w:val="center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  <w:sz w:val="16"/>
          <w:szCs w:val="16"/>
        </w:rPr>
        <w:pict w14:anchorId="59A36D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pt;height:302.4pt">
            <v:imagedata r:id="rId8" o:title="IMG_5132"/>
          </v:shape>
        </w:pict>
      </w:r>
    </w:p>
    <w:p w14:paraId="74180E4C" w14:textId="0DBF5961" w:rsidR="00B40F04" w:rsidRPr="00B40F04" w:rsidRDefault="00B40F04" w:rsidP="00B40F04">
      <w:pPr>
        <w:pStyle w:val="ab"/>
        <w:rPr>
          <w:rFonts w:asciiTheme="majorHAnsi" w:eastAsiaTheme="majorHAnsi" w:hAnsiTheme="majorHAnsi"/>
          <w:sz w:val="21"/>
          <w:szCs w:val="21"/>
        </w:rPr>
      </w:pPr>
      <w:r w:rsidRPr="00B40F04">
        <w:rPr>
          <w:rStyle w:val="ac"/>
          <w:rFonts w:eastAsiaTheme="minorHAnsi" w:cs="함초롬바탕"/>
          <w:b w:val="0"/>
          <w:sz w:val="18"/>
          <w:szCs w:val="18"/>
        </w:rPr>
        <w:t>(</w:t>
      </w:r>
      <w:r w:rsidRPr="00B40F04">
        <w:rPr>
          <w:rStyle w:val="ac"/>
          <w:rFonts w:eastAsiaTheme="minorHAnsi" w:cs="함초롬바탕" w:hint="eastAsia"/>
          <w:b w:val="0"/>
          <w:sz w:val="18"/>
          <w:szCs w:val="18"/>
        </w:rPr>
        <w:t>사진</w:t>
      </w:r>
      <w:r w:rsidRPr="00B40F04">
        <w:rPr>
          <w:rStyle w:val="ac"/>
          <w:rFonts w:eastAsiaTheme="minorHAnsi" w:cs="함초롬바탕" w:hint="eastAsia"/>
          <w:b w:val="0"/>
          <w:sz w:val="18"/>
          <w:szCs w:val="18"/>
        </w:rPr>
        <w:t>1</w:t>
      </w:r>
      <w:r w:rsidRPr="00B40F04">
        <w:rPr>
          <w:rStyle w:val="ac"/>
          <w:rFonts w:eastAsiaTheme="minorHAnsi" w:cs="함초롬바탕"/>
          <w:b w:val="0"/>
          <w:sz w:val="18"/>
          <w:szCs w:val="18"/>
        </w:rPr>
        <w:t xml:space="preserve">) </w:t>
      </w:r>
      <w:proofErr w:type="spellStart"/>
      <w:r w:rsidRPr="00B40F04">
        <w:rPr>
          <w:sz w:val="18"/>
          <w:szCs w:val="18"/>
        </w:rPr>
        <w:t>오비이랩</w:t>
      </w:r>
      <w:proofErr w:type="spellEnd"/>
      <w:r w:rsidRPr="00B40F04">
        <w:rPr>
          <w:sz w:val="18"/>
          <w:szCs w:val="18"/>
        </w:rPr>
        <w:t xml:space="preserve"> </w:t>
      </w:r>
      <w:proofErr w:type="spellStart"/>
      <w:r w:rsidRPr="00B40F04">
        <w:rPr>
          <w:sz w:val="18"/>
          <w:szCs w:val="18"/>
        </w:rPr>
        <w:t>윤한석</w:t>
      </w:r>
      <w:proofErr w:type="spellEnd"/>
      <w:r w:rsidRPr="00B40F04">
        <w:rPr>
          <w:sz w:val="18"/>
          <w:szCs w:val="18"/>
        </w:rPr>
        <w:t xml:space="preserve"> 대표(</w:t>
      </w:r>
      <w:r>
        <w:rPr>
          <w:rFonts w:hint="eastAsia"/>
          <w:sz w:val="18"/>
          <w:szCs w:val="18"/>
        </w:rPr>
        <w:t>좌</w:t>
      </w:r>
      <w:r w:rsidRPr="00B40F04">
        <w:rPr>
          <w:sz w:val="18"/>
          <w:szCs w:val="18"/>
        </w:rPr>
        <w:t>)</w:t>
      </w:r>
      <w:r>
        <w:rPr>
          <w:rFonts w:hint="eastAsia"/>
          <w:sz w:val="18"/>
          <w:szCs w:val="18"/>
        </w:rPr>
        <w:t xml:space="preserve">와 </w:t>
      </w:r>
      <w:proofErr w:type="spellStart"/>
      <w:r>
        <w:rPr>
          <w:rFonts w:hint="eastAsia"/>
          <w:sz w:val="18"/>
          <w:szCs w:val="18"/>
        </w:rPr>
        <w:t>플레이투큐어</w:t>
      </w:r>
      <w:proofErr w:type="spellEnd"/>
      <w:r>
        <w:rPr>
          <w:rFonts w:hint="eastAsia"/>
          <w:sz w:val="18"/>
          <w:szCs w:val="18"/>
        </w:rPr>
        <w:t xml:space="preserve"> </w:t>
      </w:r>
      <w:proofErr w:type="spellStart"/>
      <w:r>
        <w:rPr>
          <w:rFonts w:hint="eastAsia"/>
          <w:sz w:val="18"/>
          <w:szCs w:val="18"/>
        </w:rPr>
        <w:t>윤헌수</w:t>
      </w:r>
      <w:proofErr w:type="spellEnd"/>
      <w:r>
        <w:rPr>
          <w:rFonts w:hint="eastAsia"/>
          <w:sz w:val="18"/>
          <w:szCs w:val="18"/>
        </w:rPr>
        <w:t xml:space="preserve"> 대표(우)</w:t>
      </w:r>
      <w:r>
        <w:rPr>
          <w:sz w:val="18"/>
          <w:szCs w:val="18"/>
        </w:rPr>
        <w:t xml:space="preserve"> </w:t>
      </w:r>
      <w:r w:rsidRPr="00B40F04">
        <w:rPr>
          <w:sz w:val="18"/>
          <w:szCs w:val="18"/>
        </w:rPr>
        <w:t>가 협약 체결 후 기념촬영을 하는 모습.</w:t>
      </w:r>
      <w:r>
        <w:br/>
      </w:r>
      <w:r>
        <w:br/>
      </w:r>
      <w:r w:rsidRPr="00B40F04">
        <w:rPr>
          <w:rFonts w:asciiTheme="majorHAnsi" w:eastAsiaTheme="majorHAnsi" w:hAnsiTheme="majorHAnsi"/>
          <w:sz w:val="21"/>
          <w:szCs w:val="21"/>
        </w:rPr>
        <w:t xml:space="preserve">정신과에서 우울증 치료에 사용되는 비침습적 뇌자극기기(TMS) 기술을 한 단계 </w:t>
      </w:r>
      <w:proofErr w:type="spellStart"/>
      <w:r w:rsidRPr="00B40F04">
        <w:rPr>
          <w:rFonts w:asciiTheme="majorHAnsi" w:eastAsiaTheme="majorHAnsi" w:hAnsiTheme="majorHAnsi"/>
          <w:sz w:val="21"/>
          <w:szCs w:val="21"/>
        </w:rPr>
        <w:t>진화시킬</w:t>
      </w:r>
      <w:proofErr w:type="spellEnd"/>
      <w:r w:rsidRPr="00B40F04">
        <w:rPr>
          <w:rFonts w:asciiTheme="majorHAnsi" w:eastAsiaTheme="majorHAnsi" w:hAnsiTheme="majorHAnsi"/>
          <w:sz w:val="21"/>
          <w:szCs w:val="21"/>
        </w:rPr>
        <w:t xml:space="preserve"> 새로운 협력 모델이 등장했다.</w:t>
      </w:r>
      <w:r w:rsidRPr="00B40F04">
        <w:rPr>
          <w:rFonts w:asciiTheme="majorHAnsi" w:eastAsiaTheme="majorHAnsi" w:hAnsiTheme="majorHAnsi"/>
          <w:sz w:val="21"/>
          <w:szCs w:val="21"/>
        </w:rPr>
        <w:br/>
      </w:r>
      <w:r>
        <w:rPr>
          <w:rFonts w:asciiTheme="majorHAnsi" w:eastAsiaTheme="majorHAnsi" w:hAnsiTheme="majorHAnsi"/>
          <w:sz w:val="21"/>
          <w:szCs w:val="21"/>
        </w:rPr>
        <w:br/>
      </w:r>
      <w:r w:rsidRPr="00B40F04">
        <w:rPr>
          <w:rFonts w:asciiTheme="majorHAnsi" w:eastAsiaTheme="majorHAnsi" w:hAnsiTheme="majorHAnsi"/>
          <w:sz w:val="21"/>
          <w:szCs w:val="21"/>
        </w:rPr>
        <w:t>㈜</w:t>
      </w:r>
      <w:proofErr w:type="spellStart"/>
      <w:r w:rsidRPr="00B40F04">
        <w:rPr>
          <w:rFonts w:asciiTheme="majorHAnsi" w:eastAsiaTheme="majorHAnsi" w:hAnsiTheme="majorHAnsi"/>
          <w:sz w:val="21"/>
          <w:szCs w:val="21"/>
        </w:rPr>
        <w:t>리메드의</w:t>
      </w:r>
      <w:proofErr w:type="spellEnd"/>
      <w:r w:rsidRPr="00B40F04">
        <w:rPr>
          <w:rFonts w:asciiTheme="majorHAnsi" w:eastAsiaTheme="majorHAnsi" w:hAnsiTheme="majorHAnsi"/>
          <w:sz w:val="21"/>
          <w:szCs w:val="21"/>
        </w:rPr>
        <w:t xml:space="preserve"> 디지털 치료제 자회사인 ㈜</w:t>
      </w:r>
      <w:proofErr w:type="spellStart"/>
      <w:r w:rsidRPr="00B40F04">
        <w:rPr>
          <w:rFonts w:asciiTheme="majorHAnsi" w:eastAsiaTheme="majorHAnsi" w:hAnsiTheme="majorHAnsi"/>
          <w:sz w:val="21"/>
          <w:szCs w:val="21"/>
        </w:rPr>
        <w:t>플레이투큐어</w:t>
      </w:r>
      <w:proofErr w:type="spellEnd"/>
      <w:r w:rsidRPr="00B40F04">
        <w:rPr>
          <w:rFonts w:asciiTheme="majorHAnsi" w:eastAsiaTheme="majorHAnsi" w:hAnsiTheme="majorHAnsi"/>
          <w:sz w:val="21"/>
          <w:szCs w:val="21"/>
        </w:rPr>
        <w:t xml:space="preserve">(대표 </w:t>
      </w:r>
      <w:proofErr w:type="spellStart"/>
      <w:r w:rsidRPr="00B40F04">
        <w:rPr>
          <w:rFonts w:asciiTheme="majorHAnsi" w:eastAsiaTheme="majorHAnsi" w:hAnsiTheme="majorHAnsi"/>
          <w:sz w:val="21"/>
          <w:szCs w:val="21"/>
        </w:rPr>
        <w:t>윤헌수</w:t>
      </w:r>
      <w:proofErr w:type="spellEnd"/>
      <w:r w:rsidRPr="00B40F04">
        <w:rPr>
          <w:rFonts w:asciiTheme="majorHAnsi" w:eastAsiaTheme="majorHAnsi" w:hAnsiTheme="majorHAnsi"/>
          <w:sz w:val="21"/>
          <w:szCs w:val="21"/>
        </w:rPr>
        <w:t xml:space="preserve">)는 </w:t>
      </w:r>
      <w:r w:rsidR="00A70BA6">
        <w:rPr>
          <w:rFonts w:asciiTheme="majorHAnsi" w:eastAsiaTheme="majorHAnsi" w:hAnsiTheme="majorHAnsi"/>
          <w:sz w:val="21"/>
          <w:szCs w:val="21"/>
        </w:rPr>
        <w:t>지난</w:t>
      </w:r>
      <w:r w:rsidR="00A70BA6">
        <w:rPr>
          <w:rFonts w:asciiTheme="majorHAnsi" w:eastAsiaTheme="majorHAnsi" w:hAnsiTheme="majorHAnsi" w:hint="eastAsia"/>
          <w:sz w:val="21"/>
          <w:szCs w:val="21"/>
        </w:rPr>
        <w:t xml:space="preserve"> 6</w:t>
      </w:r>
      <w:r w:rsidR="00A70BA6">
        <w:rPr>
          <w:rFonts w:asciiTheme="majorHAnsi" w:eastAsiaTheme="majorHAnsi" w:hAnsiTheme="majorHAnsi"/>
          <w:sz w:val="21"/>
          <w:szCs w:val="21"/>
        </w:rPr>
        <w:t>월</w:t>
      </w:r>
      <w:r w:rsidR="00A70BA6">
        <w:rPr>
          <w:rFonts w:asciiTheme="majorHAnsi" w:eastAsiaTheme="majorHAnsi" w:hAnsiTheme="majorHAnsi" w:hint="eastAsia"/>
          <w:sz w:val="21"/>
          <w:szCs w:val="21"/>
        </w:rPr>
        <w:t xml:space="preserve"> 25</w:t>
      </w:r>
      <w:r w:rsidR="00A70BA6">
        <w:rPr>
          <w:rFonts w:asciiTheme="majorHAnsi" w:eastAsiaTheme="majorHAnsi" w:hAnsiTheme="majorHAnsi"/>
          <w:sz w:val="21"/>
          <w:szCs w:val="21"/>
        </w:rPr>
        <w:t>일</w:t>
      </w:r>
      <w:r w:rsidR="00A70BA6">
        <w:rPr>
          <w:rFonts w:asciiTheme="majorHAnsi" w:eastAsiaTheme="majorHAnsi" w:hAnsiTheme="majorHAnsi" w:hint="eastAsia"/>
          <w:sz w:val="21"/>
          <w:szCs w:val="21"/>
        </w:rPr>
        <w:t xml:space="preserve"> </w:t>
      </w:r>
      <w:r w:rsidRPr="00B40F04">
        <w:rPr>
          <w:rFonts w:asciiTheme="majorHAnsi" w:eastAsiaTheme="majorHAnsi" w:hAnsiTheme="majorHAnsi"/>
          <w:sz w:val="21"/>
          <w:szCs w:val="21"/>
        </w:rPr>
        <w:t>㈜</w:t>
      </w:r>
      <w:proofErr w:type="spellStart"/>
      <w:r w:rsidRPr="00B40F04">
        <w:rPr>
          <w:rFonts w:asciiTheme="majorHAnsi" w:eastAsiaTheme="majorHAnsi" w:hAnsiTheme="majorHAnsi"/>
          <w:sz w:val="21"/>
          <w:szCs w:val="21"/>
        </w:rPr>
        <w:t>오바이랩</w:t>
      </w:r>
      <w:proofErr w:type="spellEnd"/>
      <w:r w:rsidRPr="00B40F04">
        <w:rPr>
          <w:rFonts w:asciiTheme="majorHAnsi" w:eastAsiaTheme="majorHAnsi" w:hAnsiTheme="majorHAnsi"/>
          <w:sz w:val="21"/>
          <w:szCs w:val="21"/>
        </w:rPr>
        <w:t xml:space="preserve">(대표 </w:t>
      </w:r>
      <w:proofErr w:type="spellStart"/>
      <w:r w:rsidRPr="00B40F04">
        <w:rPr>
          <w:rFonts w:asciiTheme="majorHAnsi" w:eastAsiaTheme="majorHAnsi" w:hAnsiTheme="majorHAnsi"/>
          <w:sz w:val="21"/>
          <w:szCs w:val="21"/>
        </w:rPr>
        <w:t>윤한석</w:t>
      </w:r>
      <w:proofErr w:type="spellEnd"/>
      <w:r w:rsidRPr="00B40F04">
        <w:rPr>
          <w:rFonts w:asciiTheme="majorHAnsi" w:eastAsiaTheme="majorHAnsi" w:hAnsiTheme="majorHAnsi"/>
          <w:sz w:val="21"/>
          <w:szCs w:val="21"/>
        </w:rPr>
        <w:t xml:space="preserve">)과 </w:t>
      </w:r>
      <w:proofErr w:type="spellStart"/>
      <w:r w:rsidRPr="00B40F04">
        <w:rPr>
          <w:rFonts w:asciiTheme="majorHAnsi" w:eastAsiaTheme="majorHAnsi" w:hAnsiTheme="majorHAnsi"/>
          <w:bCs/>
          <w:sz w:val="21"/>
          <w:szCs w:val="21"/>
        </w:rPr>
        <w:t>뇌영상</w:t>
      </w:r>
      <w:proofErr w:type="spellEnd"/>
      <w:r w:rsidRPr="00B40F04">
        <w:rPr>
          <w:rFonts w:asciiTheme="majorHAnsi" w:eastAsiaTheme="majorHAnsi" w:hAnsiTheme="majorHAnsi"/>
          <w:bCs/>
          <w:sz w:val="21"/>
          <w:szCs w:val="21"/>
        </w:rPr>
        <w:t xml:space="preserve"> 기반 모니터링 의료기기 개발</w:t>
      </w:r>
      <w:r w:rsidRPr="00B40F04">
        <w:rPr>
          <w:rFonts w:asciiTheme="majorHAnsi" w:eastAsiaTheme="majorHAnsi" w:hAnsiTheme="majorHAnsi"/>
          <w:sz w:val="21"/>
          <w:szCs w:val="21"/>
        </w:rPr>
        <w:t>을 위한 업무협약(MOU)을 체결했다고 밝혔다.</w:t>
      </w:r>
    </w:p>
    <w:p w14:paraId="59E96F8C" w14:textId="07E948DA" w:rsidR="00B40F04" w:rsidRPr="00B40F04" w:rsidRDefault="00B40F04" w:rsidP="00B40F0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color w:val="F79646" w:themeColor="accent6"/>
          <w:kern w:val="0"/>
          <w:sz w:val="21"/>
          <w:szCs w:val="21"/>
        </w:rPr>
      </w:pPr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lastRenderedPageBreak/>
        <w:t>이번 협약은 임상 현장에서 의료진이 실시간으로 환자의 뇌 상태를 파악하며, 우울증 등 정신질환을 보다 정밀하게 치료할 수 있도록 돕는 차세대 기술 개발을 골자로 한다.</w:t>
      </w:r>
    </w:p>
    <w:p w14:paraId="7409C09E" w14:textId="77777777" w:rsidR="00A70BA6" w:rsidRDefault="00B40F04" w:rsidP="00B40F0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bCs/>
          <w:kern w:val="0"/>
          <w:sz w:val="21"/>
          <w:szCs w:val="21"/>
        </w:rPr>
      </w:pPr>
      <w:proofErr w:type="spellStart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>리메드는</w:t>
      </w:r>
      <w:proofErr w:type="spellEnd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 xml:space="preserve"> 현재 국내 정신과에서 우울증 치료용 </w:t>
      </w:r>
      <w:proofErr w:type="spellStart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>경두개자기자극기</w:t>
      </w:r>
      <w:proofErr w:type="spellEnd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 xml:space="preserve">(TMS) 분야에서 주요 의료기기 기업으로 자리 잡고 있으며, 이번 협력을 통해 </w:t>
      </w:r>
      <w:proofErr w:type="spellStart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>뇌치료</w:t>
      </w:r>
      <w:proofErr w:type="spellEnd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 xml:space="preserve"> 기기 생태계를 확장하고 치료 정확도를 높인다는 방침이다. </w:t>
      </w:r>
    </w:p>
    <w:p w14:paraId="6B692419" w14:textId="00D48548" w:rsidR="00B40F04" w:rsidRPr="00B40F04" w:rsidRDefault="00B40F04" w:rsidP="00B40F04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 w:val="21"/>
          <w:szCs w:val="21"/>
        </w:rPr>
      </w:pPr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 xml:space="preserve">특히 </w:t>
      </w:r>
      <w:proofErr w:type="spellStart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>플레이투큐어가</w:t>
      </w:r>
      <w:proofErr w:type="spellEnd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 xml:space="preserve"> 디지털 치료제 플랫폼 개발에 집중해온 만큼, </w:t>
      </w:r>
      <w:proofErr w:type="spellStart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>오바이랩의</w:t>
      </w:r>
      <w:proofErr w:type="spellEnd"/>
      <w:r w:rsidRPr="00B40F04">
        <w:rPr>
          <w:rFonts w:asciiTheme="majorHAnsi" w:eastAsiaTheme="majorHAnsi" w:hAnsiTheme="majorHAnsi" w:cs="굴림"/>
          <w:bCs/>
          <w:kern w:val="0"/>
          <w:sz w:val="21"/>
          <w:szCs w:val="21"/>
        </w:rPr>
        <w:t xml:space="preserve"> 뇌신경 영상 기술과의 시너지가 기대된다.</w:t>
      </w:r>
    </w:p>
    <w:p w14:paraId="76841620" w14:textId="77777777" w:rsidR="00A70BA6" w:rsidRDefault="00B62ABC" w:rsidP="00B40F04">
      <w:pPr>
        <w:spacing w:after="0" w:line="240" w:lineRule="auto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>㈜</w:t>
      </w:r>
      <w:proofErr w:type="spellStart"/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>플레이투큐어는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비침습적 정신, 신경계 치료기기 분야의 선도 기업인 ㈜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리메드의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자회사로서, 발달지연 아동을 위한 디지털 치료제 개발 및 임상 적용에 특화된 전문성을 보유하고 있다. </w:t>
      </w:r>
    </w:p>
    <w:p w14:paraId="10DDFA02" w14:textId="77777777" w:rsidR="00A70BA6" w:rsidRDefault="00A70BA6" w:rsidP="00B40F04">
      <w:pPr>
        <w:spacing w:after="0" w:line="240" w:lineRule="auto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</w:p>
    <w:p w14:paraId="01F97731" w14:textId="4451CACD" w:rsidR="00B62ABC" w:rsidRPr="00FB475B" w:rsidRDefault="00B62ABC" w:rsidP="00B40F04">
      <w:pPr>
        <w:spacing w:after="0" w:line="240" w:lineRule="auto"/>
        <w:jc w:val="left"/>
        <w:rPr>
          <w:rStyle w:val="ac"/>
          <w:rFonts w:eastAsiaTheme="minorHAnsi" w:cs="함초롬바탕"/>
          <w:b w:val="0"/>
          <w:bCs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특히 세계 최초 아동 전용 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경두개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자기자극기(TMS)와 컴퓨터 기반 디지털 인지 훈련 치료기기 시장을 개척해왔으며, 국내외 주요 병원 및 클리닉과의 협력을 통해 치료 영역에서 폭넓은 임상 경험을 축적해왔다.</w:t>
      </w:r>
    </w:p>
    <w:p w14:paraId="060FDF61" w14:textId="77777777" w:rsidR="00A70BA6" w:rsidRDefault="00A70BA6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bCs w:val="0"/>
          <w:kern w:val="0"/>
          <w:sz w:val="21"/>
          <w:szCs w:val="21"/>
        </w:rPr>
      </w:pPr>
    </w:p>
    <w:p w14:paraId="5C94E40D" w14:textId="77777777" w:rsidR="00A70BA6" w:rsidRDefault="00B62ABC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>㈜</w:t>
      </w:r>
      <w:proofErr w:type="spellStart"/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>오비이랩은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기능적 근적외선 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분광법</w:t>
      </w:r>
      <w:proofErr w:type="spellEnd"/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 xml:space="preserve"> (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fNIRS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) 기반의 휴대용 뇌기능 영상장비 ‘NIRSIT’ 시리즈를 통해 정신질환 진단 및 모니터링 시장에 최적화된 기술력을 갖춘 기업이다. </w:t>
      </w:r>
    </w:p>
    <w:p w14:paraId="5FB9EFCC" w14:textId="77777777" w:rsidR="00A70BA6" w:rsidRDefault="00A70BA6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</w:p>
    <w:p w14:paraId="6FCA44BD" w14:textId="56FDBFF5" w:rsidR="00B62ABC" w:rsidRPr="00FB475B" w:rsidRDefault="00B62ABC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bCs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최근에는 AI 기반의 정밀 분석 기술을 접목하여 개인의 뇌 활성도와 자율신경 상태를 동시에 측정 가능한 차세대 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멘탈헬스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솔루션을 개발하며 기술 혁신을 선도하고 있다.</w:t>
      </w:r>
    </w:p>
    <w:p w14:paraId="3DBBF03C" w14:textId="77777777" w:rsidR="00B62ABC" w:rsidRPr="00FB475B" w:rsidRDefault="00B62ABC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bCs w:val="0"/>
          <w:kern w:val="0"/>
          <w:sz w:val="21"/>
          <w:szCs w:val="21"/>
        </w:rPr>
      </w:pPr>
    </w:p>
    <w:p w14:paraId="2B292360" w14:textId="77777777" w:rsidR="00A70BA6" w:rsidRDefault="00B62ABC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>양사는</w:t>
      </w:r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이번 협약을 통해 상호 기술 시너지를 극대화할 계획이다. ㈜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플레이투큐어는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기존의 TMS 및 디지털 치료제 기반 치료 기술에 ㈜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오비이랩의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첨단 뇌기능 영상 진단 기술을 융합함으로써 정신건강 및 재활 의학 분야에서의 사업적 외연을 확장할 수 있을 것으로 기대하고 있다. </w:t>
      </w:r>
    </w:p>
    <w:p w14:paraId="5955BBFC" w14:textId="77777777" w:rsidR="00A70BA6" w:rsidRDefault="00A70BA6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</w:p>
    <w:p w14:paraId="6DFC0516" w14:textId="643ED3F1" w:rsidR="00B62ABC" w:rsidRPr="00FB475B" w:rsidRDefault="00B62ABC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bCs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㈜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오비이랩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역시 정신질환 치료 시장에서 오랜 기간 임상적 리더십을 구축해온 ㈜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플레이투큐어의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전문성을 기반으로 정신질환 진단 분야의 국내 시장 진입을 가속화할 수 있을 것으로 전망된다.</w:t>
      </w:r>
    </w:p>
    <w:p w14:paraId="785C0E48" w14:textId="77777777" w:rsidR="00B62ABC" w:rsidRPr="00FB475B" w:rsidRDefault="00B62ABC" w:rsidP="00FB475B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bCs w:val="0"/>
          <w:kern w:val="0"/>
          <w:sz w:val="21"/>
          <w:szCs w:val="21"/>
        </w:rPr>
      </w:pPr>
    </w:p>
    <w:p w14:paraId="773F2033" w14:textId="77777777" w:rsidR="00A70BA6" w:rsidRDefault="00B62ABC" w:rsidP="00B40F04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>현재</w:t>
      </w:r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정신질환 진단은 질환 간 증상 유사성과 개인 간 증상 다양성으로 인해 환자의 자기보고와 전문가의 임상적 평가에 의존하는 전통적인 방식이 주를 이루고 있다. </w:t>
      </w:r>
    </w:p>
    <w:p w14:paraId="1AA1292B" w14:textId="77777777" w:rsidR="00A70BA6" w:rsidRDefault="00A70BA6" w:rsidP="00B40F04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</w:p>
    <w:p w14:paraId="7E9CD291" w14:textId="4BC333A5" w:rsidR="00B62ABC" w:rsidRPr="00FB475B" w:rsidRDefault="00B62ABC" w:rsidP="00B40F04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bCs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이에 따라 보다 정량적이고 생물학적인 진단 보조 기술에 대한 임상적 필요성이 증대되고 있으며, 약물치료 외에도 TMS와 같은 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뉴로모듈레이션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기술 및 디지털 치료제 등 새로운 치료법의 도입 및 확산이 가속화됨에 따라 치료 효과의 객관적 검증 수단에 대한 수요 또한 커</w:t>
      </w:r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lastRenderedPageBreak/>
        <w:t>지고 있다.</w:t>
      </w:r>
      <w:r w:rsidR="00B40F04">
        <w:rPr>
          <w:rStyle w:val="ac"/>
          <w:rFonts w:eastAsiaTheme="minorHAnsi" w:cs="함초롬바탕"/>
          <w:b w:val="0"/>
          <w:kern w:val="0"/>
          <w:sz w:val="21"/>
          <w:szCs w:val="21"/>
        </w:rPr>
        <w:br/>
      </w:r>
      <w:r w:rsidR="00B40F04">
        <w:rPr>
          <w:noProof/>
        </w:rPr>
        <w:t xml:space="preserve">                     </w:t>
      </w:r>
      <w:r w:rsidR="00B40F04">
        <w:rPr>
          <w:noProof/>
        </w:rPr>
        <w:drawing>
          <wp:inline distT="0" distB="0" distL="0" distR="0" wp14:anchorId="1B3E916A" wp14:editId="6080057B">
            <wp:extent cx="3209925" cy="3990975"/>
            <wp:effectExtent l="0" t="0" r="0" b="952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F04">
        <w:rPr>
          <w:rFonts w:eastAsiaTheme="minorHAnsi"/>
        </w:rPr>
        <w:br/>
      </w:r>
      <w:r w:rsidR="00B40F04">
        <w:rPr>
          <w:rFonts w:eastAsiaTheme="minorHAnsi"/>
          <w:sz w:val="16"/>
          <w:szCs w:val="16"/>
        </w:rPr>
        <w:t xml:space="preserve">                </w:t>
      </w:r>
      <w:r w:rsidR="00B40F04" w:rsidRPr="00FB475B">
        <w:rPr>
          <w:rFonts w:eastAsiaTheme="minorHAnsi" w:hint="eastAsia"/>
          <w:sz w:val="16"/>
          <w:szCs w:val="16"/>
        </w:rPr>
        <w:t>(사진</w:t>
      </w:r>
      <w:r w:rsidR="00B40F04">
        <w:rPr>
          <w:rFonts w:eastAsiaTheme="minorHAnsi" w:hint="eastAsia"/>
          <w:sz w:val="16"/>
          <w:szCs w:val="16"/>
        </w:rPr>
        <w:t>2</w:t>
      </w:r>
      <w:r w:rsidR="00B40F04" w:rsidRPr="00FB475B">
        <w:rPr>
          <w:rFonts w:eastAsiaTheme="minorHAnsi" w:hint="eastAsia"/>
          <w:sz w:val="16"/>
          <w:szCs w:val="16"/>
        </w:rPr>
        <w:t>)</w:t>
      </w:r>
      <w:r w:rsidR="00B40F04" w:rsidRPr="00FB475B">
        <w:rPr>
          <w:rFonts w:eastAsiaTheme="minorHAnsi"/>
          <w:sz w:val="16"/>
          <w:szCs w:val="16"/>
        </w:rPr>
        <w:t xml:space="preserve"> </w:t>
      </w:r>
      <w:r w:rsidR="00B40F04">
        <w:rPr>
          <w:rFonts w:eastAsiaTheme="minorHAnsi" w:hint="eastAsia"/>
          <w:sz w:val="16"/>
          <w:szCs w:val="16"/>
        </w:rPr>
        <w:t xml:space="preserve">현재 </w:t>
      </w:r>
      <w:r w:rsidR="00B40F04">
        <w:rPr>
          <w:rFonts w:eastAsiaTheme="minorHAnsi"/>
          <w:sz w:val="16"/>
          <w:szCs w:val="16"/>
        </w:rPr>
        <w:t>㈜</w:t>
      </w:r>
      <w:proofErr w:type="spellStart"/>
      <w:r w:rsidR="00B40F04">
        <w:rPr>
          <w:rFonts w:eastAsiaTheme="minorHAnsi" w:hint="eastAsia"/>
          <w:sz w:val="16"/>
          <w:szCs w:val="16"/>
        </w:rPr>
        <w:t>플레이투큐어</w:t>
      </w:r>
      <w:proofErr w:type="spellEnd"/>
      <w:r w:rsidR="00B40F04">
        <w:rPr>
          <w:rFonts w:eastAsiaTheme="minorHAnsi" w:hint="eastAsia"/>
          <w:sz w:val="16"/>
          <w:szCs w:val="16"/>
        </w:rPr>
        <w:t xml:space="preserve"> </w:t>
      </w:r>
      <w:r w:rsidR="00B40F04">
        <w:rPr>
          <w:rFonts w:eastAsiaTheme="minorHAnsi"/>
          <w:sz w:val="16"/>
          <w:szCs w:val="16"/>
        </w:rPr>
        <w:t>– ㈜</w:t>
      </w:r>
      <w:proofErr w:type="spellStart"/>
      <w:r w:rsidR="00B40F04">
        <w:rPr>
          <w:rFonts w:eastAsiaTheme="minorHAnsi" w:hint="eastAsia"/>
          <w:sz w:val="16"/>
          <w:szCs w:val="16"/>
        </w:rPr>
        <w:t>오비이랩에서</w:t>
      </w:r>
      <w:proofErr w:type="spellEnd"/>
      <w:r w:rsidR="00B40F04">
        <w:rPr>
          <w:rFonts w:eastAsiaTheme="minorHAnsi" w:hint="eastAsia"/>
          <w:sz w:val="16"/>
          <w:szCs w:val="16"/>
        </w:rPr>
        <w:t xml:space="preserve"> </w:t>
      </w:r>
      <w:r w:rsidR="00B40F04" w:rsidRPr="00B40F04">
        <w:rPr>
          <w:rStyle w:val="ac"/>
          <w:rFonts w:eastAsiaTheme="minorHAnsi" w:cs="함초롬바탕" w:hint="eastAsia"/>
          <w:b w:val="0"/>
          <w:sz w:val="16"/>
          <w:szCs w:val="16"/>
        </w:rPr>
        <w:t>개발중인</w:t>
      </w:r>
      <w:r w:rsidR="00B40F04" w:rsidRPr="00B40F04">
        <w:rPr>
          <w:rStyle w:val="ac"/>
          <w:rFonts w:eastAsiaTheme="minorHAnsi" w:cs="함초롬바탕"/>
          <w:b w:val="0"/>
          <w:sz w:val="16"/>
          <w:szCs w:val="16"/>
        </w:rPr>
        <w:t xml:space="preserve"> 제품 </w:t>
      </w:r>
      <w:proofErr w:type="spellStart"/>
      <w:r w:rsidR="00B40F04" w:rsidRPr="00B40F04">
        <w:rPr>
          <w:rStyle w:val="ac"/>
          <w:rFonts w:eastAsiaTheme="minorHAnsi" w:cs="함초롬바탕"/>
          <w:b w:val="0"/>
          <w:sz w:val="16"/>
          <w:szCs w:val="16"/>
        </w:rPr>
        <w:t>fNIRS</w:t>
      </w:r>
      <w:proofErr w:type="spellEnd"/>
      <w:r w:rsidR="00B40F04" w:rsidRPr="00B40F04">
        <w:rPr>
          <w:rStyle w:val="ac"/>
          <w:rFonts w:eastAsiaTheme="minorHAnsi" w:cs="함초롬바탕"/>
          <w:b w:val="0"/>
          <w:sz w:val="16"/>
          <w:szCs w:val="16"/>
        </w:rPr>
        <w:t xml:space="preserve"> Plus (가칭)의 이미지</w:t>
      </w:r>
      <w:r w:rsidR="00B40F04">
        <w:rPr>
          <w:rStyle w:val="ac"/>
          <w:rFonts w:eastAsiaTheme="minorHAnsi" w:cs="함초롬바탕" w:hint="eastAsia"/>
          <w:b w:val="0"/>
          <w:sz w:val="16"/>
          <w:szCs w:val="16"/>
        </w:rPr>
        <w:t>.</w:t>
      </w:r>
    </w:p>
    <w:p w14:paraId="614712F7" w14:textId="77777777" w:rsidR="00B62ABC" w:rsidRPr="00B40F04" w:rsidRDefault="00B62ABC" w:rsidP="00B40F04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bCs w:val="0"/>
          <w:kern w:val="0"/>
          <w:sz w:val="21"/>
          <w:szCs w:val="21"/>
        </w:rPr>
      </w:pPr>
    </w:p>
    <w:p w14:paraId="471FA6EA" w14:textId="77777777" w:rsidR="00A70BA6" w:rsidRDefault="00B62ABC" w:rsidP="00B40F04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>㈜</w:t>
      </w:r>
      <w:proofErr w:type="spellStart"/>
      <w:r w:rsidRPr="00FB475B">
        <w:rPr>
          <w:rStyle w:val="ac"/>
          <w:rFonts w:eastAsiaTheme="minorHAnsi" w:cs="함초롬바탕" w:hint="eastAsia"/>
          <w:b w:val="0"/>
          <w:kern w:val="0"/>
          <w:sz w:val="21"/>
          <w:szCs w:val="21"/>
        </w:rPr>
        <w:t>오비이랩의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NIRSIT 제품은 이미 일본 PMDA 의료기기 허가를 획득하고, 우울증 감별 진단 보조용으로 일본 내 건강보험 수가를 확보하는 등 글로벌 시장에서의 경쟁력을 입증한 바 있다. </w:t>
      </w:r>
    </w:p>
    <w:p w14:paraId="25432AD4" w14:textId="77777777" w:rsidR="00A70BA6" w:rsidRDefault="00A70BA6" w:rsidP="00B40F04">
      <w:pPr>
        <w:spacing w:after="0" w:line="240" w:lineRule="auto"/>
        <w:ind w:firstLineChars="100" w:firstLine="210"/>
        <w:jc w:val="left"/>
        <w:rPr>
          <w:rStyle w:val="ac"/>
          <w:rFonts w:eastAsiaTheme="minorHAnsi" w:cs="함초롬바탕"/>
          <w:b w:val="0"/>
          <w:kern w:val="0"/>
          <w:sz w:val="21"/>
          <w:szCs w:val="21"/>
        </w:rPr>
      </w:pPr>
    </w:p>
    <w:p w14:paraId="7EAF652B" w14:textId="24532871" w:rsidR="00B62ABC" w:rsidRPr="00B40F04" w:rsidRDefault="00B62ABC" w:rsidP="00B40F04">
      <w:pPr>
        <w:spacing w:after="0" w:line="240" w:lineRule="auto"/>
        <w:ind w:firstLineChars="100" w:firstLine="210"/>
        <w:jc w:val="left"/>
        <w:rPr>
          <w:rStyle w:val="ac"/>
          <w:rFonts w:asciiTheme="majorHAnsi" w:eastAsiaTheme="majorHAnsi" w:hAnsiTheme="majorHAnsi" w:cs="함초롬바탕"/>
          <w:b w:val="0"/>
          <w:bCs w:val="0"/>
          <w:kern w:val="0"/>
          <w:sz w:val="21"/>
          <w:szCs w:val="21"/>
        </w:rPr>
      </w:pPr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현재 ㈜</w:t>
      </w:r>
      <w:proofErr w:type="spellStart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>오비이랩은</w:t>
      </w:r>
      <w:proofErr w:type="spellEnd"/>
      <w:r w:rsidRPr="00FB475B">
        <w:rPr>
          <w:rStyle w:val="ac"/>
          <w:rFonts w:eastAsiaTheme="minorHAnsi" w:cs="함초롬바탕"/>
          <w:b w:val="0"/>
          <w:kern w:val="0"/>
          <w:sz w:val="21"/>
          <w:szCs w:val="21"/>
        </w:rPr>
        <w:t xml:space="preserve"> NIRSIT의 일본 내 주요 정신건강 클리닉을 중심으로 도입 확산을 추진하며 진단 정확도를 높이는 보조 수단으로 주목받고 있으며, 향후 해당 솔루션의 중국, </w:t>
      </w:r>
      <w:r w:rsidRPr="00B40F04">
        <w:rPr>
          <w:rStyle w:val="ac"/>
          <w:rFonts w:asciiTheme="majorHAnsi" w:eastAsiaTheme="majorHAnsi" w:hAnsiTheme="majorHAnsi" w:cs="함초롬바탕"/>
          <w:b w:val="0"/>
          <w:kern w:val="0"/>
          <w:sz w:val="21"/>
          <w:szCs w:val="21"/>
        </w:rPr>
        <w:t>미국, 동남아시아 등 주요 글로벌 시장 진출을 위해 허가 및 사업화 절차를 순차적으로 진행 중</w:t>
      </w:r>
      <w:r w:rsidRPr="00B40F04">
        <w:rPr>
          <w:rStyle w:val="ac"/>
          <w:rFonts w:asciiTheme="majorHAnsi" w:eastAsiaTheme="majorHAnsi" w:hAnsiTheme="majorHAnsi" w:cs="함초롬바탕" w:hint="eastAsia"/>
          <w:b w:val="0"/>
          <w:kern w:val="0"/>
          <w:sz w:val="21"/>
          <w:szCs w:val="21"/>
        </w:rPr>
        <w:t>이다</w:t>
      </w:r>
      <w:r w:rsidRPr="00B40F04">
        <w:rPr>
          <w:rStyle w:val="ac"/>
          <w:rFonts w:asciiTheme="majorHAnsi" w:eastAsiaTheme="majorHAnsi" w:hAnsiTheme="majorHAnsi" w:cs="함초롬바탕"/>
          <w:b w:val="0"/>
          <w:kern w:val="0"/>
          <w:sz w:val="21"/>
          <w:szCs w:val="21"/>
        </w:rPr>
        <w:t>.</w:t>
      </w:r>
    </w:p>
    <w:p w14:paraId="29C921DA" w14:textId="77777777" w:rsidR="00B62ABC" w:rsidRPr="00B40F04" w:rsidRDefault="00B62ABC" w:rsidP="00FB475B">
      <w:pPr>
        <w:spacing w:after="0" w:line="240" w:lineRule="auto"/>
        <w:ind w:firstLineChars="100" w:firstLine="210"/>
        <w:jc w:val="left"/>
        <w:rPr>
          <w:rStyle w:val="ac"/>
          <w:rFonts w:asciiTheme="majorHAnsi" w:eastAsiaTheme="majorHAnsi" w:hAnsiTheme="majorHAnsi" w:cs="함초롬바탕"/>
          <w:b w:val="0"/>
          <w:bCs w:val="0"/>
          <w:kern w:val="0"/>
          <w:sz w:val="21"/>
          <w:szCs w:val="21"/>
        </w:rPr>
      </w:pPr>
    </w:p>
    <w:p w14:paraId="1FC6F7B0" w14:textId="44C9436F" w:rsidR="00B40F04" w:rsidRPr="00B40F04" w:rsidRDefault="00B40F04" w:rsidP="00B40F04">
      <w:pPr>
        <w:widowControl/>
        <w:wordWrap/>
        <w:autoSpaceDE/>
        <w:autoSpaceDN/>
        <w:spacing w:beforeAutospacing="1" w:after="100" w:afterAutospacing="1" w:line="240" w:lineRule="auto"/>
        <w:jc w:val="left"/>
        <w:rPr>
          <w:rFonts w:asciiTheme="majorHAnsi" w:eastAsiaTheme="majorHAnsi" w:hAnsiTheme="majorHAnsi" w:cs="굴림"/>
          <w:color w:val="FF0000"/>
          <w:kern w:val="0"/>
          <w:sz w:val="21"/>
          <w:szCs w:val="21"/>
        </w:rPr>
      </w:pPr>
      <w:r>
        <w:rPr>
          <w:rFonts w:asciiTheme="majorHAnsi" w:eastAsiaTheme="majorHAnsi" w:hAnsiTheme="majorHAnsi" w:cs="굴림"/>
          <w:kern w:val="0"/>
          <w:sz w:val="21"/>
          <w:szCs w:val="21"/>
        </w:rPr>
        <w:t>㈜</w:t>
      </w:r>
      <w:proofErr w:type="spellStart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>플레이투큐어</w:t>
      </w:r>
      <w:proofErr w:type="spellEnd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</w:t>
      </w:r>
      <w:proofErr w:type="spellStart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>윤헌수</w:t>
      </w:r>
      <w:proofErr w:type="spellEnd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대표는 “발달지연 아동 대상 디지털 </w:t>
      </w:r>
      <w:proofErr w:type="spellStart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>치료제뿐만</w:t>
      </w:r>
      <w:proofErr w:type="spellEnd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아니라, 이번 협력을 통해 의료기기 분야로도 사업을 확장할 수 있어 뜻깊다”고 전했</w:t>
      </w:r>
      <w:r w:rsidRPr="00B40F04">
        <w:rPr>
          <w:rFonts w:asciiTheme="majorHAnsi" w:eastAsiaTheme="majorHAnsi" w:hAnsiTheme="majorHAnsi" w:cs="굴림" w:hint="eastAsia"/>
          <w:kern w:val="0"/>
          <w:sz w:val="21"/>
          <w:szCs w:val="21"/>
        </w:rPr>
        <w:t>으며,</w:t>
      </w:r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</w:t>
      </w:r>
      <w:r>
        <w:rPr>
          <w:rFonts w:asciiTheme="majorHAnsi" w:eastAsiaTheme="majorHAnsi" w:hAnsiTheme="majorHAnsi" w:cs="굴림"/>
          <w:kern w:val="0"/>
          <w:sz w:val="21"/>
          <w:szCs w:val="21"/>
        </w:rPr>
        <w:t>㈜</w:t>
      </w:r>
      <w:proofErr w:type="spellStart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>오비이랩</w:t>
      </w:r>
      <w:proofErr w:type="spellEnd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</w:t>
      </w:r>
      <w:proofErr w:type="spellStart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>윤한석</w:t>
      </w:r>
      <w:proofErr w:type="spellEnd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대표 </w:t>
      </w:r>
      <w:r w:rsidRPr="00B40F04">
        <w:rPr>
          <w:rFonts w:asciiTheme="majorHAnsi" w:eastAsiaTheme="majorHAnsi" w:hAnsiTheme="majorHAnsi" w:cs="굴림" w:hint="eastAsia"/>
          <w:kern w:val="0"/>
          <w:sz w:val="21"/>
          <w:szCs w:val="21"/>
        </w:rPr>
        <w:t>역시</w:t>
      </w:r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“그간 주로 연구소 기반 협업을 해왔는데, 병원 중심의 실사용 환경으로 기술이 적용될 수 있어 의미가 크다”고 밝혔다.</w:t>
      </w:r>
    </w:p>
    <w:p w14:paraId="1C2A48F5" w14:textId="45F306CE" w:rsidR="00CF1000" w:rsidRPr="00380101" w:rsidRDefault="00B40F04" w:rsidP="00380101">
      <w:pPr>
        <w:widowControl/>
        <w:wordWrap/>
        <w:autoSpaceDE/>
        <w:autoSpaceDN/>
        <w:spacing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 w:val="21"/>
          <w:szCs w:val="21"/>
        </w:rPr>
      </w:pPr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이번 협력을 통해 양사는 TMS 치료 기술과 </w:t>
      </w:r>
      <w:proofErr w:type="spellStart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>뇌영상</w:t>
      </w:r>
      <w:proofErr w:type="spellEnd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기반 모니터링 기술의 융합을 바탕으로, 진단부터 치료, 경과 모니터링까지 이어지는 통합형 멘탈 헬스 솔루션을 구축해 나갈 </w:t>
      </w:r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lastRenderedPageBreak/>
        <w:t>계획이다</w:t>
      </w:r>
      <w:r>
        <w:rPr>
          <w:rFonts w:asciiTheme="majorHAnsi" w:eastAsiaTheme="majorHAnsi" w:hAnsiTheme="majorHAnsi" w:cs="굴림"/>
          <w:kern w:val="0"/>
          <w:sz w:val="21"/>
          <w:szCs w:val="21"/>
        </w:rPr>
        <w:t xml:space="preserve">. </w:t>
      </w:r>
      <w:r>
        <w:rPr>
          <w:rFonts w:asciiTheme="majorHAnsi" w:eastAsiaTheme="majorHAnsi" w:hAnsiTheme="majorHAnsi" w:cs="굴림" w:hint="eastAsia"/>
          <w:kern w:val="0"/>
          <w:sz w:val="21"/>
          <w:szCs w:val="21"/>
        </w:rPr>
        <w:t xml:space="preserve">또한 </w:t>
      </w:r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정신질환 치료의 과학적 객관성과 정밀도를 높이는 것은 물론, 의료기기 산업 내 기술 융합 </w:t>
      </w:r>
      <w:proofErr w:type="spellStart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>모델로서도</w:t>
      </w:r>
      <w:proofErr w:type="spellEnd"/>
      <w:r w:rsidRPr="00B40F04">
        <w:rPr>
          <w:rFonts w:asciiTheme="majorHAnsi" w:eastAsiaTheme="majorHAnsi" w:hAnsiTheme="majorHAnsi" w:cs="굴림"/>
          <w:kern w:val="0"/>
          <w:sz w:val="21"/>
          <w:szCs w:val="21"/>
        </w:rPr>
        <w:t xml:space="preserve"> 주목받을 것으로 기대된다.</w:t>
      </w:r>
    </w:p>
    <w:sectPr w:rsidR="00CF1000" w:rsidRPr="00380101" w:rsidSect="00C73E45">
      <w:headerReference w:type="default" r:id="rId10"/>
      <w:footerReference w:type="default" r:id="rId11"/>
      <w:pgSz w:w="11906" w:h="16838"/>
      <w:pgMar w:top="1418" w:right="1418" w:bottom="1418" w:left="1418" w:header="680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EBD20" w14:textId="77777777" w:rsidR="00A23671" w:rsidRDefault="00A23671" w:rsidP="002073D0">
      <w:pPr>
        <w:spacing w:after="0" w:line="240" w:lineRule="auto"/>
      </w:pPr>
      <w:r>
        <w:separator/>
      </w:r>
    </w:p>
  </w:endnote>
  <w:endnote w:type="continuationSeparator" w:id="0">
    <w:p w14:paraId="3D7D5A30" w14:textId="77777777" w:rsidR="00A23671" w:rsidRDefault="00A23671" w:rsidP="00207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08127"/>
      <w:docPartObj>
        <w:docPartGallery w:val="Page Numbers (Bottom of Page)"/>
        <w:docPartUnique/>
      </w:docPartObj>
    </w:sdtPr>
    <w:sdtContent>
      <w:sdt>
        <w:sdtPr>
          <w:id w:val="167331655"/>
          <w:docPartObj>
            <w:docPartGallery w:val="Page Numbers (Top of Page)"/>
            <w:docPartUnique/>
          </w:docPartObj>
        </w:sdtPr>
        <w:sdtContent>
          <w:p w14:paraId="73F3B36B" w14:textId="0A5A2C3E" w:rsidR="00090F05" w:rsidRDefault="00090F05" w:rsidP="00BF076E">
            <w:pPr>
              <w:pStyle w:val="a5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C2520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C2520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EF587" w14:textId="77777777" w:rsidR="00A23671" w:rsidRDefault="00A23671" w:rsidP="002073D0">
      <w:pPr>
        <w:spacing w:after="0" w:line="240" w:lineRule="auto"/>
      </w:pPr>
      <w:r>
        <w:separator/>
      </w:r>
    </w:p>
  </w:footnote>
  <w:footnote w:type="continuationSeparator" w:id="0">
    <w:p w14:paraId="090D0F8A" w14:textId="77777777" w:rsidR="00A23671" w:rsidRDefault="00A23671" w:rsidP="00207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117D1" w14:textId="77777777" w:rsidR="00090F05" w:rsidRDefault="00090F05" w:rsidP="00FB70F7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0A6"/>
    <w:rsid w:val="000346E5"/>
    <w:rsid w:val="00036ABD"/>
    <w:rsid w:val="00037B15"/>
    <w:rsid w:val="00043718"/>
    <w:rsid w:val="00045272"/>
    <w:rsid w:val="0005472C"/>
    <w:rsid w:val="000571DA"/>
    <w:rsid w:val="00067EBD"/>
    <w:rsid w:val="000809A7"/>
    <w:rsid w:val="00082D30"/>
    <w:rsid w:val="0008354F"/>
    <w:rsid w:val="000856E7"/>
    <w:rsid w:val="00087CCE"/>
    <w:rsid w:val="00090F05"/>
    <w:rsid w:val="000939D2"/>
    <w:rsid w:val="00095435"/>
    <w:rsid w:val="00096551"/>
    <w:rsid w:val="000A241C"/>
    <w:rsid w:val="000A3164"/>
    <w:rsid w:val="000A6A35"/>
    <w:rsid w:val="000C2520"/>
    <w:rsid w:val="000C3DE0"/>
    <w:rsid w:val="000C7C56"/>
    <w:rsid w:val="000D04C6"/>
    <w:rsid w:val="000E01B7"/>
    <w:rsid w:val="000E1C1A"/>
    <w:rsid w:val="000E3379"/>
    <w:rsid w:val="000F61B5"/>
    <w:rsid w:val="00100B3D"/>
    <w:rsid w:val="001013F1"/>
    <w:rsid w:val="00110EE4"/>
    <w:rsid w:val="00124318"/>
    <w:rsid w:val="001263F1"/>
    <w:rsid w:val="00126E0F"/>
    <w:rsid w:val="00127031"/>
    <w:rsid w:val="0013329B"/>
    <w:rsid w:val="00141BC3"/>
    <w:rsid w:val="00143235"/>
    <w:rsid w:val="001468CB"/>
    <w:rsid w:val="0014750B"/>
    <w:rsid w:val="00150B88"/>
    <w:rsid w:val="00152E9F"/>
    <w:rsid w:val="001666C8"/>
    <w:rsid w:val="00171BC0"/>
    <w:rsid w:val="00181C1A"/>
    <w:rsid w:val="00184ECC"/>
    <w:rsid w:val="001932F3"/>
    <w:rsid w:val="001971FD"/>
    <w:rsid w:val="001A7B16"/>
    <w:rsid w:val="001A7FB2"/>
    <w:rsid w:val="001B742C"/>
    <w:rsid w:val="001C2390"/>
    <w:rsid w:val="001C3EA5"/>
    <w:rsid w:val="001C45CF"/>
    <w:rsid w:val="001C7243"/>
    <w:rsid w:val="001D0195"/>
    <w:rsid w:val="001D3ACB"/>
    <w:rsid w:val="001D7C5E"/>
    <w:rsid w:val="001E056F"/>
    <w:rsid w:val="001E645D"/>
    <w:rsid w:val="001E6E68"/>
    <w:rsid w:val="001E7C68"/>
    <w:rsid w:val="001F0F63"/>
    <w:rsid w:val="001F14DE"/>
    <w:rsid w:val="00200073"/>
    <w:rsid w:val="00200C74"/>
    <w:rsid w:val="002073D0"/>
    <w:rsid w:val="00216B94"/>
    <w:rsid w:val="0022090E"/>
    <w:rsid w:val="002346E3"/>
    <w:rsid w:val="00234802"/>
    <w:rsid w:val="00245F7C"/>
    <w:rsid w:val="00255D3D"/>
    <w:rsid w:val="00267BA1"/>
    <w:rsid w:val="00271A77"/>
    <w:rsid w:val="00271F33"/>
    <w:rsid w:val="002806B2"/>
    <w:rsid w:val="00281D2C"/>
    <w:rsid w:val="00282110"/>
    <w:rsid w:val="00286B37"/>
    <w:rsid w:val="002872D8"/>
    <w:rsid w:val="00292119"/>
    <w:rsid w:val="0029390B"/>
    <w:rsid w:val="002A5DCC"/>
    <w:rsid w:val="002B1D40"/>
    <w:rsid w:val="002B46EA"/>
    <w:rsid w:val="002B493B"/>
    <w:rsid w:val="002C7CEB"/>
    <w:rsid w:val="002D116B"/>
    <w:rsid w:val="002D4756"/>
    <w:rsid w:val="002E5660"/>
    <w:rsid w:val="002F0CAE"/>
    <w:rsid w:val="002F26B5"/>
    <w:rsid w:val="002F3B08"/>
    <w:rsid w:val="00325A89"/>
    <w:rsid w:val="00327682"/>
    <w:rsid w:val="00331A84"/>
    <w:rsid w:val="00333795"/>
    <w:rsid w:val="00337B3E"/>
    <w:rsid w:val="0034051F"/>
    <w:rsid w:val="003427BE"/>
    <w:rsid w:val="00344233"/>
    <w:rsid w:val="00345B3F"/>
    <w:rsid w:val="00346316"/>
    <w:rsid w:val="003524C8"/>
    <w:rsid w:val="00353D25"/>
    <w:rsid w:val="00353D48"/>
    <w:rsid w:val="00355158"/>
    <w:rsid w:val="00365F52"/>
    <w:rsid w:val="00371ADB"/>
    <w:rsid w:val="00374680"/>
    <w:rsid w:val="003779EE"/>
    <w:rsid w:val="00380101"/>
    <w:rsid w:val="0038746B"/>
    <w:rsid w:val="0039059B"/>
    <w:rsid w:val="003A0099"/>
    <w:rsid w:val="003A2FC6"/>
    <w:rsid w:val="003A3661"/>
    <w:rsid w:val="003A7196"/>
    <w:rsid w:val="003A7836"/>
    <w:rsid w:val="003B6C33"/>
    <w:rsid w:val="003C2E34"/>
    <w:rsid w:val="003C3231"/>
    <w:rsid w:val="003D4034"/>
    <w:rsid w:val="003D7209"/>
    <w:rsid w:val="003F1142"/>
    <w:rsid w:val="003F48DC"/>
    <w:rsid w:val="003F6FAF"/>
    <w:rsid w:val="003F7701"/>
    <w:rsid w:val="004011F4"/>
    <w:rsid w:val="00401AAD"/>
    <w:rsid w:val="004027FD"/>
    <w:rsid w:val="00403269"/>
    <w:rsid w:val="004123AC"/>
    <w:rsid w:val="00412EB0"/>
    <w:rsid w:val="00415B14"/>
    <w:rsid w:val="00421AD2"/>
    <w:rsid w:val="00430B4F"/>
    <w:rsid w:val="004411D0"/>
    <w:rsid w:val="004411DC"/>
    <w:rsid w:val="00447DD8"/>
    <w:rsid w:val="00450D08"/>
    <w:rsid w:val="00457178"/>
    <w:rsid w:val="00460615"/>
    <w:rsid w:val="00470F6D"/>
    <w:rsid w:val="004729DE"/>
    <w:rsid w:val="00474766"/>
    <w:rsid w:val="004760D3"/>
    <w:rsid w:val="0047774F"/>
    <w:rsid w:val="00482E98"/>
    <w:rsid w:val="004839A0"/>
    <w:rsid w:val="00497AA3"/>
    <w:rsid w:val="004A417A"/>
    <w:rsid w:val="004F36F6"/>
    <w:rsid w:val="00500F15"/>
    <w:rsid w:val="00506759"/>
    <w:rsid w:val="0050799A"/>
    <w:rsid w:val="00512F39"/>
    <w:rsid w:val="00516E45"/>
    <w:rsid w:val="0053129A"/>
    <w:rsid w:val="00534F55"/>
    <w:rsid w:val="00537CA1"/>
    <w:rsid w:val="00546A7A"/>
    <w:rsid w:val="00551055"/>
    <w:rsid w:val="00566788"/>
    <w:rsid w:val="00575D92"/>
    <w:rsid w:val="00575DFB"/>
    <w:rsid w:val="005768D7"/>
    <w:rsid w:val="00582614"/>
    <w:rsid w:val="00583D5E"/>
    <w:rsid w:val="00585369"/>
    <w:rsid w:val="00586343"/>
    <w:rsid w:val="0058778E"/>
    <w:rsid w:val="00596D84"/>
    <w:rsid w:val="005D06E9"/>
    <w:rsid w:val="005D19A8"/>
    <w:rsid w:val="005D278F"/>
    <w:rsid w:val="005D47D1"/>
    <w:rsid w:val="005D56B8"/>
    <w:rsid w:val="005E0F3D"/>
    <w:rsid w:val="005E1496"/>
    <w:rsid w:val="005E6CAA"/>
    <w:rsid w:val="00607682"/>
    <w:rsid w:val="00611235"/>
    <w:rsid w:val="00623AA7"/>
    <w:rsid w:val="006270C5"/>
    <w:rsid w:val="006335A8"/>
    <w:rsid w:val="00640984"/>
    <w:rsid w:val="00646CC8"/>
    <w:rsid w:val="00646E27"/>
    <w:rsid w:val="0065152C"/>
    <w:rsid w:val="00653B68"/>
    <w:rsid w:val="00664F9B"/>
    <w:rsid w:val="006706F8"/>
    <w:rsid w:val="006714CC"/>
    <w:rsid w:val="006770CA"/>
    <w:rsid w:val="0067714C"/>
    <w:rsid w:val="00681F24"/>
    <w:rsid w:val="00686F0A"/>
    <w:rsid w:val="00692EE3"/>
    <w:rsid w:val="00693964"/>
    <w:rsid w:val="0069586D"/>
    <w:rsid w:val="00697914"/>
    <w:rsid w:val="006A4858"/>
    <w:rsid w:val="006A4A0C"/>
    <w:rsid w:val="006A5F26"/>
    <w:rsid w:val="006C1588"/>
    <w:rsid w:val="006C3A7C"/>
    <w:rsid w:val="006E03C1"/>
    <w:rsid w:val="006E68B7"/>
    <w:rsid w:val="007011AA"/>
    <w:rsid w:val="00703764"/>
    <w:rsid w:val="00711AF4"/>
    <w:rsid w:val="00711BC6"/>
    <w:rsid w:val="00723728"/>
    <w:rsid w:val="00725AA3"/>
    <w:rsid w:val="00726C0C"/>
    <w:rsid w:val="0074062B"/>
    <w:rsid w:val="00740B7C"/>
    <w:rsid w:val="00742FD2"/>
    <w:rsid w:val="00744E5D"/>
    <w:rsid w:val="007546F8"/>
    <w:rsid w:val="007549EB"/>
    <w:rsid w:val="00780587"/>
    <w:rsid w:val="00783B73"/>
    <w:rsid w:val="00790D2C"/>
    <w:rsid w:val="007A1777"/>
    <w:rsid w:val="007A1781"/>
    <w:rsid w:val="007A502D"/>
    <w:rsid w:val="007B46D0"/>
    <w:rsid w:val="007B58DF"/>
    <w:rsid w:val="007B7091"/>
    <w:rsid w:val="007C299D"/>
    <w:rsid w:val="007D0DFC"/>
    <w:rsid w:val="007D6DC7"/>
    <w:rsid w:val="007F3B53"/>
    <w:rsid w:val="007F3CB4"/>
    <w:rsid w:val="0080182A"/>
    <w:rsid w:val="00802683"/>
    <w:rsid w:val="00810239"/>
    <w:rsid w:val="00811A54"/>
    <w:rsid w:val="008133FD"/>
    <w:rsid w:val="00814CF4"/>
    <w:rsid w:val="00815D77"/>
    <w:rsid w:val="00834D9E"/>
    <w:rsid w:val="00854A43"/>
    <w:rsid w:val="0085575F"/>
    <w:rsid w:val="00857EAE"/>
    <w:rsid w:val="00863783"/>
    <w:rsid w:val="00875DF2"/>
    <w:rsid w:val="0088465A"/>
    <w:rsid w:val="0089790B"/>
    <w:rsid w:val="008A365E"/>
    <w:rsid w:val="008A7F66"/>
    <w:rsid w:val="008B7AC6"/>
    <w:rsid w:val="008C66CF"/>
    <w:rsid w:val="008D368B"/>
    <w:rsid w:val="008E0E21"/>
    <w:rsid w:val="008E7CCA"/>
    <w:rsid w:val="008F47B4"/>
    <w:rsid w:val="00907FE1"/>
    <w:rsid w:val="009246F9"/>
    <w:rsid w:val="009456C5"/>
    <w:rsid w:val="00953324"/>
    <w:rsid w:val="009665A9"/>
    <w:rsid w:val="00966C82"/>
    <w:rsid w:val="009745A1"/>
    <w:rsid w:val="00984F20"/>
    <w:rsid w:val="0098570E"/>
    <w:rsid w:val="0099499D"/>
    <w:rsid w:val="00997D98"/>
    <w:rsid w:val="009A2473"/>
    <w:rsid w:val="009B2505"/>
    <w:rsid w:val="009B510E"/>
    <w:rsid w:val="009B5D9E"/>
    <w:rsid w:val="009B65BF"/>
    <w:rsid w:val="009C0F05"/>
    <w:rsid w:val="009D7823"/>
    <w:rsid w:val="009E5F03"/>
    <w:rsid w:val="00A02A73"/>
    <w:rsid w:val="00A04335"/>
    <w:rsid w:val="00A0645B"/>
    <w:rsid w:val="00A06F50"/>
    <w:rsid w:val="00A07DC8"/>
    <w:rsid w:val="00A1266F"/>
    <w:rsid w:val="00A17A72"/>
    <w:rsid w:val="00A20A06"/>
    <w:rsid w:val="00A23671"/>
    <w:rsid w:val="00A37C36"/>
    <w:rsid w:val="00A4356F"/>
    <w:rsid w:val="00A4734B"/>
    <w:rsid w:val="00A51F76"/>
    <w:rsid w:val="00A56EAD"/>
    <w:rsid w:val="00A62D09"/>
    <w:rsid w:val="00A65E2B"/>
    <w:rsid w:val="00A6714D"/>
    <w:rsid w:val="00A677AF"/>
    <w:rsid w:val="00A70BA6"/>
    <w:rsid w:val="00A725F4"/>
    <w:rsid w:val="00A73832"/>
    <w:rsid w:val="00A76B34"/>
    <w:rsid w:val="00A770A6"/>
    <w:rsid w:val="00A82AB9"/>
    <w:rsid w:val="00A83FF6"/>
    <w:rsid w:val="00A94F54"/>
    <w:rsid w:val="00A96C30"/>
    <w:rsid w:val="00AA6BB7"/>
    <w:rsid w:val="00AA7250"/>
    <w:rsid w:val="00AA7E9A"/>
    <w:rsid w:val="00AB3778"/>
    <w:rsid w:val="00AB5F05"/>
    <w:rsid w:val="00AD38FD"/>
    <w:rsid w:val="00AD5D87"/>
    <w:rsid w:val="00AE0057"/>
    <w:rsid w:val="00AE380A"/>
    <w:rsid w:val="00AF3DA1"/>
    <w:rsid w:val="00B02862"/>
    <w:rsid w:val="00B02B68"/>
    <w:rsid w:val="00B05279"/>
    <w:rsid w:val="00B10164"/>
    <w:rsid w:val="00B12FE2"/>
    <w:rsid w:val="00B168C2"/>
    <w:rsid w:val="00B2098F"/>
    <w:rsid w:val="00B343C2"/>
    <w:rsid w:val="00B40F04"/>
    <w:rsid w:val="00B41A29"/>
    <w:rsid w:val="00B5574B"/>
    <w:rsid w:val="00B62ABC"/>
    <w:rsid w:val="00B70BFF"/>
    <w:rsid w:val="00B71768"/>
    <w:rsid w:val="00B80421"/>
    <w:rsid w:val="00B80569"/>
    <w:rsid w:val="00B824F0"/>
    <w:rsid w:val="00B824F3"/>
    <w:rsid w:val="00B878F7"/>
    <w:rsid w:val="00B92A3A"/>
    <w:rsid w:val="00B95EF5"/>
    <w:rsid w:val="00BA11D2"/>
    <w:rsid w:val="00BB3030"/>
    <w:rsid w:val="00BB331F"/>
    <w:rsid w:val="00BD1FCF"/>
    <w:rsid w:val="00BD327D"/>
    <w:rsid w:val="00BE5798"/>
    <w:rsid w:val="00BE6399"/>
    <w:rsid w:val="00BF076E"/>
    <w:rsid w:val="00BF0CE1"/>
    <w:rsid w:val="00BF633B"/>
    <w:rsid w:val="00BF747D"/>
    <w:rsid w:val="00C02C3E"/>
    <w:rsid w:val="00C035AD"/>
    <w:rsid w:val="00C362E3"/>
    <w:rsid w:val="00C4227F"/>
    <w:rsid w:val="00C5156B"/>
    <w:rsid w:val="00C65767"/>
    <w:rsid w:val="00C73E45"/>
    <w:rsid w:val="00C7646D"/>
    <w:rsid w:val="00C76BFB"/>
    <w:rsid w:val="00C80C61"/>
    <w:rsid w:val="00C840C1"/>
    <w:rsid w:val="00C90136"/>
    <w:rsid w:val="00C92822"/>
    <w:rsid w:val="00C930C9"/>
    <w:rsid w:val="00C976ED"/>
    <w:rsid w:val="00CA68B2"/>
    <w:rsid w:val="00CA711D"/>
    <w:rsid w:val="00CB0592"/>
    <w:rsid w:val="00CB11BF"/>
    <w:rsid w:val="00CB1EAB"/>
    <w:rsid w:val="00CB77AE"/>
    <w:rsid w:val="00CD579A"/>
    <w:rsid w:val="00CD6B43"/>
    <w:rsid w:val="00CE1C53"/>
    <w:rsid w:val="00CE6854"/>
    <w:rsid w:val="00CE72AE"/>
    <w:rsid w:val="00CF0B91"/>
    <w:rsid w:val="00CF1000"/>
    <w:rsid w:val="00CF2728"/>
    <w:rsid w:val="00D07AD4"/>
    <w:rsid w:val="00D133A8"/>
    <w:rsid w:val="00D13BDB"/>
    <w:rsid w:val="00D17C52"/>
    <w:rsid w:val="00D20365"/>
    <w:rsid w:val="00D21EDD"/>
    <w:rsid w:val="00D3314A"/>
    <w:rsid w:val="00D33C9D"/>
    <w:rsid w:val="00D36D3B"/>
    <w:rsid w:val="00D559B4"/>
    <w:rsid w:val="00D56401"/>
    <w:rsid w:val="00D61FAE"/>
    <w:rsid w:val="00D672AB"/>
    <w:rsid w:val="00D775C1"/>
    <w:rsid w:val="00D7772B"/>
    <w:rsid w:val="00D81577"/>
    <w:rsid w:val="00D81AE9"/>
    <w:rsid w:val="00D82202"/>
    <w:rsid w:val="00D92FA3"/>
    <w:rsid w:val="00D93F11"/>
    <w:rsid w:val="00D96A59"/>
    <w:rsid w:val="00DA1B35"/>
    <w:rsid w:val="00DA5106"/>
    <w:rsid w:val="00DA571C"/>
    <w:rsid w:val="00DA593E"/>
    <w:rsid w:val="00DB2A2C"/>
    <w:rsid w:val="00DC10A2"/>
    <w:rsid w:val="00DC1A1C"/>
    <w:rsid w:val="00DC7832"/>
    <w:rsid w:val="00DD7405"/>
    <w:rsid w:val="00DE2177"/>
    <w:rsid w:val="00DE2D21"/>
    <w:rsid w:val="00DE6731"/>
    <w:rsid w:val="00DF112B"/>
    <w:rsid w:val="00DF1839"/>
    <w:rsid w:val="00DF2361"/>
    <w:rsid w:val="00E03E48"/>
    <w:rsid w:val="00E156B0"/>
    <w:rsid w:val="00E17675"/>
    <w:rsid w:val="00E210B9"/>
    <w:rsid w:val="00E3170C"/>
    <w:rsid w:val="00E340AE"/>
    <w:rsid w:val="00E37385"/>
    <w:rsid w:val="00E461A4"/>
    <w:rsid w:val="00E47147"/>
    <w:rsid w:val="00E509D9"/>
    <w:rsid w:val="00E56957"/>
    <w:rsid w:val="00E61EC2"/>
    <w:rsid w:val="00E6209F"/>
    <w:rsid w:val="00E73B73"/>
    <w:rsid w:val="00E75906"/>
    <w:rsid w:val="00E77587"/>
    <w:rsid w:val="00E847BE"/>
    <w:rsid w:val="00E94FBE"/>
    <w:rsid w:val="00E977DC"/>
    <w:rsid w:val="00EA063B"/>
    <w:rsid w:val="00EA3162"/>
    <w:rsid w:val="00EC02AF"/>
    <w:rsid w:val="00EC17C8"/>
    <w:rsid w:val="00EC1A12"/>
    <w:rsid w:val="00EC420E"/>
    <w:rsid w:val="00EE0A67"/>
    <w:rsid w:val="00EE799E"/>
    <w:rsid w:val="00EF4B18"/>
    <w:rsid w:val="00F13178"/>
    <w:rsid w:val="00F17DF9"/>
    <w:rsid w:val="00F2211E"/>
    <w:rsid w:val="00F276EB"/>
    <w:rsid w:val="00F433A1"/>
    <w:rsid w:val="00F5416E"/>
    <w:rsid w:val="00F56728"/>
    <w:rsid w:val="00F56D6C"/>
    <w:rsid w:val="00F648E6"/>
    <w:rsid w:val="00F66111"/>
    <w:rsid w:val="00F7754B"/>
    <w:rsid w:val="00F87459"/>
    <w:rsid w:val="00F91660"/>
    <w:rsid w:val="00F92625"/>
    <w:rsid w:val="00F929DB"/>
    <w:rsid w:val="00F92E29"/>
    <w:rsid w:val="00F94041"/>
    <w:rsid w:val="00F96331"/>
    <w:rsid w:val="00FA2893"/>
    <w:rsid w:val="00FA2DC7"/>
    <w:rsid w:val="00FB475B"/>
    <w:rsid w:val="00FB70F7"/>
    <w:rsid w:val="00FC16A6"/>
    <w:rsid w:val="00FC1C99"/>
    <w:rsid w:val="00FC2197"/>
    <w:rsid w:val="00FC6C98"/>
    <w:rsid w:val="00FD7624"/>
    <w:rsid w:val="00FE61EA"/>
    <w:rsid w:val="00FE7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3E8351"/>
  <w15:docId w15:val="{17A42D75-9D2B-4234-ABEB-315E2BFC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142"/>
    <w:pPr>
      <w:widowControl w:val="0"/>
      <w:wordWrap w:val="0"/>
      <w:autoSpaceDE w:val="0"/>
      <w:autoSpaceDN w:val="0"/>
      <w:spacing w:after="160" w:line="259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0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073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073D0"/>
  </w:style>
  <w:style w:type="paragraph" w:styleId="a5">
    <w:name w:val="footer"/>
    <w:basedOn w:val="a"/>
    <w:link w:val="Char0"/>
    <w:uiPriority w:val="99"/>
    <w:unhideWhenUsed/>
    <w:rsid w:val="002073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073D0"/>
  </w:style>
  <w:style w:type="paragraph" w:styleId="a6">
    <w:name w:val="Balloon Text"/>
    <w:basedOn w:val="a"/>
    <w:link w:val="Char1"/>
    <w:uiPriority w:val="99"/>
    <w:semiHidden/>
    <w:unhideWhenUsed/>
    <w:rsid w:val="002073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073D0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Placeholder Text"/>
    <w:basedOn w:val="a0"/>
    <w:uiPriority w:val="99"/>
    <w:semiHidden/>
    <w:rsid w:val="00FB70F7"/>
    <w:rPr>
      <w:color w:val="808080"/>
    </w:rPr>
  </w:style>
  <w:style w:type="paragraph" w:styleId="a8">
    <w:name w:val="List Paragraph"/>
    <w:basedOn w:val="a"/>
    <w:uiPriority w:val="34"/>
    <w:qFormat/>
    <w:rsid w:val="002A5DCC"/>
    <w:pPr>
      <w:ind w:leftChars="400" w:left="800"/>
    </w:pPr>
  </w:style>
  <w:style w:type="paragraph" w:customStyle="1" w:styleId="a9">
    <w:name w:val="바탕글"/>
    <w:basedOn w:val="a"/>
    <w:rsid w:val="006C158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a">
    <w:name w:val="No Spacing"/>
    <w:uiPriority w:val="1"/>
    <w:qFormat/>
    <w:rsid w:val="006C1588"/>
    <w:pPr>
      <w:widowControl w:val="0"/>
      <w:wordWrap w:val="0"/>
      <w:autoSpaceDE w:val="0"/>
      <w:autoSpaceDN w:val="0"/>
      <w:jc w:val="both"/>
    </w:pPr>
  </w:style>
  <w:style w:type="paragraph" w:customStyle="1" w:styleId="se-text-paragraph">
    <w:name w:val="se-text-paragraph"/>
    <w:basedOn w:val="a"/>
    <w:rsid w:val="000856E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F6611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basedOn w:val="a0"/>
    <w:uiPriority w:val="22"/>
    <w:qFormat/>
    <w:rsid w:val="00B62A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799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1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6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A77CB-395B-4F5B-8DE2-322BA2857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J.Park</dc:creator>
  <cp:lastModifiedBy>정상 김</cp:lastModifiedBy>
  <cp:revision>4</cp:revision>
  <cp:lastPrinted>2025-06-25T06:00:00Z</cp:lastPrinted>
  <dcterms:created xsi:type="dcterms:W3CDTF">2025-06-26T07:29:00Z</dcterms:created>
  <dcterms:modified xsi:type="dcterms:W3CDTF">2025-06-27T01:19:00Z</dcterms:modified>
</cp:coreProperties>
</file>